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D6B58" w:rsidP="604C909E" w:rsidRDefault="00995E50" w14:paraId="674CD23B" w14:textId="469C83F1">
      <w:pPr>
        <w:pStyle w:val="Heading1"/>
        <w:spacing w:before="327"/>
        <w:rPr>
          <w:color w:val="4054A1"/>
        </w:rPr>
      </w:pPr>
      <w:r w:rsidRPr="4E7B5320" w:rsidR="4DBED6FF">
        <w:rPr>
          <w:color w:val="4054A1"/>
        </w:rPr>
        <w:t xml:space="preserve">Task 1 - </w:t>
      </w:r>
      <w:r w:rsidRPr="4E7B5320" w:rsidR="4DBED6FF">
        <w:rPr>
          <w:color w:val="4054A1"/>
        </w:rPr>
        <w:t xml:space="preserve">Housing </w:t>
      </w:r>
      <w:r w:rsidRPr="4E7B5320" w:rsidR="4DBED6FF">
        <w:rPr>
          <w:color w:val="4054A1"/>
        </w:rPr>
        <w:t>v</w:t>
      </w:r>
      <w:r w:rsidRPr="4E7B5320" w:rsidR="4DBED6FF">
        <w:rPr>
          <w:color w:val="4054A1"/>
        </w:rPr>
        <w:t>ocabulary</w:t>
      </w:r>
    </w:p>
    <w:tbl>
      <w:tblPr>
        <w:tblStyle w:val="TableGrid"/>
        <w:tblW w:w="0" w:type="auto"/>
        <w:tblInd w:w="172" w:type="dxa"/>
        <w:tblBorders>
          <w:top w:val="single" w:color="4054A1" w:sz="24" w:space="0"/>
          <w:left w:val="single" w:color="4054A1" w:sz="24" w:space="0"/>
          <w:bottom w:val="single" w:color="4054A1" w:sz="24" w:space="0"/>
          <w:right w:val="single" w:color="4054A1" w:sz="24" w:space="0"/>
          <w:insideH w:val="single" w:color="4054A1" w:sz="24" w:space="0"/>
          <w:insideV w:val="single" w:color="4054A1" w:sz="24" w:space="0"/>
        </w:tblBorders>
        <w:tblLayout w:type="fixed"/>
        <w:tblCellMar>
          <w:left w:w="0" w:type="dxa"/>
          <w:right w:w="0" w:type="dxa"/>
        </w:tblCellMar>
        <w:tblLook w:val="04A0" w:firstRow="1" w:lastRow="0" w:firstColumn="1" w:lastColumn="0" w:noHBand="0" w:noVBand="1"/>
      </w:tblPr>
      <w:tblGrid>
        <w:gridCol w:w="4820"/>
        <w:gridCol w:w="4819"/>
      </w:tblGrid>
      <w:tr w:rsidR="00F34736" w:rsidTr="4E7B5320" w14:paraId="59CA60B1" w14:textId="77777777">
        <w:trPr>
          <w:trHeight w:val="2336"/>
        </w:trPr>
        <w:tc>
          <w:tcPr>
            <w:tcW w:w="4820" w:type="dxa"/>
            <w:shd w:val="clear" w:color="auto" w:fill="FFFFFF" w:themeFill="background1"/>
            <w:tcMar/>
            <w:vAlign w:val="center"/>
          </w:tcPr>
          <w:p w:rsidR="00F34736" w:rsidP="1EB30E73" w:rsidRDefault="1EB30E73" w14:paraId="3A11AEF7" w14:textId="3264BFED">
            <w:pPr>
              <w:spacing w:before="15"/>
              <w:ind w:left="-138"/>
              <w:jc w:val="center"/>
            </w:pPr>
            <w:r>
              <w:t xml:space="preserve">   </w:t>
            </w:r>
            <w:r w:rsidR="00886C3B">
              <w:rPr>
                <w:noProof/>
              </w:rPr>
              <w:drawing>
                <wp:inline distT="0" distB="0" distL="0" distR="0" wp14:anchorId="5E23C5E1" wp14:editId="3AB32A55">
                  <wp:extent cx="2143125" cy="1143000"/>
                  <wp:effectExtent l="0" t="0" r="9525" b="0"/>
                  <wp:docPr id="1577703384" name="Picture 7" descr="What Are the Costs of Being a Landlord? - Robert Hol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What Are the Costs of Being a Landlord? - Robert Holm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586" cy="1144846"/>
                          </a:xfrm>
                          <a:prstGeom prst="rect">
                            <a:avLst/>
                          </a:prstGeom>
                          <a:noFill/>
                          <a:ln>
                            <a:noFill/>
                          </a:ln>
                        </pic:spPr>
                      </pic:pic>
                    </a:graphicData>
                  </a:graphic>
                </wp:inline>
              </w:drawing>
            </w:r>
          </w:p>
        </w:tc>
        <w:tc>
          <w:tcPr>
            <w:tcW w:w="4819" w:type="dxa"/>
            <w:tcMar/>
            <w:vAlign w:val="center"/>
          </w:tcPr>
          <w:p w:rsidR="15DE8DDB" w:rsidP="0EF3C7B7" w:rsidRDefault="15DE8DDB" w14:paraId="687C37F5" w14:textId="771D2A49">
            <w:pPr>
              <w:pStyle w:val="BodyText"/>
              <w:ind w:left="407" w:right="829"/>
              <w:rPr>
                <w:noProof w:val="0"/>
                <w:lang w:val="en-US"/>
              </w:rPr>
            </w:pPr>
            <w:r w:rsidRPr="0EF3C7B7" w:rsidR="0EF3C7B7">
              <w:rPr>
                <w:b w:val="1"/>
                <w:bCs w:val="1"/>
              </w:rPr>
              <w:t>Landlord</w:t>
            </w:r>
            <w:r w:rsidR="0EF3C7B7">
              <w:rPr/>
              <w:t xml:space="preserve"> A per</w:t>
            </w:r>
            <w:r w:rsidRPr="0EF3C7B7" w:rsidR="0EF3C7B7">
              <w:rPr>
                <w:rFonts w:ascii="Poppins" w:hAnsi="Poppins" w:eastAsia="Poppins" w:cs="Poppins" w:asciiTheme="minorAscii" w:hAnsiTheme="minorAscii" w:eastAsiaTheme="minorAscii" w:cstheme="minorBidi"/>
                <w:noProof w:val="0"/>
                <w:color w:val="auto"/>
                <w:sz w:val="24"/>
                <w:szCs w:val="24"/>
                <w:lang w:val="en-US" w:eastAsia="en-US" w:bidi="ar-SA"/>
              </w:rPr>
              <w:t>son who owns a house or flat and gets money called rent from people who live there.</w:t>
            </w:r>
          </w:p>
          <w:p w:rsidRPr="00B46654" w:rsidR="008B1ABF" w:rsidP="00F34736" w:rsidRDefault="008B1ABF" w14:paraId="53720F86" w14:textId="041A8514">
            <w:pPr>
              <w:pStyle w:val="BodyText"/>
              <w:ind w:left="407" w:right="829"/>
            </w:pPr>
            <w:r>
              <w:rPr>
                <w:b/>
                <w:bCs/>
              </w:rPr>
              <w:t>Tenant</w:t>
            </w:r>
            <w:r w:rsidRPr="00D4439C" w:rsidR="00D4439C">
              <w:t xml:space="preserve"> A person who lives in a landlord’s flat or house. </w:t>
            </w:r>
          </w:p>
        </w:tc>
      </w:tr>
      <w:tr w:rsidR="00D4439C" w:rsidTr="4E7B5320" w14:paraId="5624BB35" w14:textId="77777777">
        <w:trPr>
          <w:trHeight w:val="1774"/>
        </w:trPr>
        <w:tc>
          <w:tcPr>
            <w:tcW w:w="4820" w:type="dxa"/>
            <w:shd w:val="clear" w:color="auto" w:fill="FFFFFF" w:themeFill="background1"/>
            <w:tcMar/>
            <w:vAlign w:val="center"/>
          </w:tcPr>
          <w:p w:rsidR="00D4439C" w:rsidP="1EB30E73" w:rsidRDefault="00E039BB" w14:paraId="48929C97" w14:textId="169FBCB0">
            <w:pPr>
              <w:spacing w:before="15"/>
              <w:ind w:left="-138"/>
              <w:jc w:val="center"/>
            </w:pPr>
            <w:r>
              <w:rPr>
                <w:noProof/>
              </w:rPr>
              <w:drawing>
                <wp:inline distT="0" distB="0" distL="0" distR="0" wp14:anchorId="53434DBB" wp14:editId="60F8A6CB">
                  <wp:extent cx="1094963" cy="1417931"/>
                  <wp:effectExtent l="0" t="0" r="0" b="0"/>
                  <wp:docPr id="1664269390" name="Picture 11" descr="Free Basic Rental Agreement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Basic Rental Agreement Templa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1047" cy="1438759"/>
                          </a:xfrm>
                          <a:prstGeom prst="rect">
                            <a:avLst/>
                          </a:prstGeom>
                          <a:noFill/>
                          <a:ln>
                            <a:noFill/>
                          </a:ln>
                        </pic:spPr>
                      </pic:pic>
                    </a:graphicData>
                  </a:graphic>
                </wp:inline>
              </w:drawing>
            </w:r>
          </w:p>
        </w:tc>
        <w:tc>
          <w:tcPr>
            <w:tcW w:w="4819" w:type="dxa"/>
            <w:tcMar/>
            <w:vAlign w:val="center"/>
          </w:tcPr>
          <w:p w:rsidRPr="000D2F2E" w:rsidR="00163824" w:rsidP="000D2F2E" w:rsidRDefault="001A7C77" w14:paraId="3B8E1E14" w14:textId="76521AEE">
            <w:pPr>
              <w:pStyle w:val="BodyText"/>
              <w:ind w:left="407" w:right="829"/>
            </w:pPr>
            <w:r w:rsidRPr="15DE8DDB" w:rsidR="15DE8DDB">
              <w:rPr>
                <w:b w:val="1"/>
                <w:bCs w:val="1"/>
              </w:rPr>
              <w:t xml:space="preserve">Lease agreement (Rental agreement) </w:t>
            </w:r>
            <w:r w:rsidR="15DE8DDB">
              <w:rPr/>
              <w:t xml:space="preserve">– A document signed by both the landlord and the tenant. This shows the terms and rules for living </w:t>
            </w:r>
            <w:r w:rsidR="15DE8DDB">
              <w:rPr/>
              <w:t>in</w:t>
            </w:r>
            <w:r w:rsidR="15DE8DDB">
              <w:rPr/>
              <w:t xml:space="preserve"> the property</w:t>
            </w:r>
            <w:r w:rsidR="15DE8DDB">
              <w:rPr/>
              <w:t xml:space="preserve">.  </w:t>
            </w:r>
          </w:p>
        </w:tc>
      </w:tr>
      <w:tr w:rsidR="001A7C77" w:rsidTr="4E7B5320" w14:paraId="3A422279" w14:textId="77777777">
        <w:trPr>
          <w:trHeight w:val="2162"/>
        </w:trPr>
        <w:tc>
          <w:tcPr>
            <w:tcW w:w="4820" w:type="dxa"/>
            <w:shd w:val="clear" w:color="auto" w:fill="FFFFFF" w:themeFill="background1"/>
            <w:tcMar/>
            <w:vAlign w:val="center"/>
          </w:tcPr>
          <w:p w:rsidR="001A7C77" w:rsidP="1EB30E73" w:rsidRDefault="00355794" w14:paraId="2322C31D" w14:textId="3D5D08A5">
            <w:pPr>
              <w:spacing w:before="15"/>
              <w:ind w:left="-138"/>
              <w:jc w:val="center"/>
            </w:pPr>
            <w:r>
              <w:rPr>
                <w:noProof/>
              </w:rPr>
              <w:drawing>
                <wp:inline distT="0" distB="0" distL="0" distR="0" wp14:anchorId="35216A19" wp14:editId="233B72E3">
                  <wp:extent cx="1722744" cy="1285875"/>
                  <wp:effectExtent l="0" t="0" r="0" b="0"/>
                  <wp:docPr id="782384080" name="Picture 5" descr="Rooms to Rent in Slough from Private Landlords | Open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Rooms to Rent in Slough from Private Landlords | OpenR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32823" cy="1293398"/>
                          </a:xfrm>
                          <a:prstGeom prst="rect">
                            <a:avLst/>
                          </a:prstGeom>
                          <a:noFill/>
                          <a:ln>
                            <a:noFill/>
                          </a:ln>
                        </pic:spPr>
                      </pic:pic>
                    </a:graphicData>
                  </a:graphic>
                </wp:inline>
              </w:drawing>
            </w:r>
          </w:p>
        </w:tc>
        <w:tc>
          <w:tcPr>
            <w:tcW w:w="4819" w:type="dxa"/>
            <w:tcMar/>
            <w:vAlign w:val="center"/>
          </w:tcPr>
          <w:p w:rsidR="001A7C77" w:rsidP="001A7C77" w:rsidRDefault="001A7C77" w14:paraId="2DDF35C2" w14:textId="6E87D15F">
            <w:pPr>
              <w:pStyle w:val="BodyText"/>
              <w:ind w:left="407" w:right="829"/>
              <w:rPr>
                <w:b w:val="1"/>
                <w:bCs w:val="1"/>
              </w:rPr>
            </w:pPr>
            <w:r w:rsidRPr="15DE8DDB" w:rsidR="15DE8DDB">
              <w:rPr>
                <w:b w:val="1"/>
                <w:bCs w:val="1"/>
              </w:rPr>
              <w:t>Private rented property</w:t>
            </w:r>
          </w:p>
          <w:p w:rsidR="001A7C77" w:rsidP="001A7C77" w:rsidRDefault="001A7C77" w14:paraId="07A40435" w14:textId="2BA85B19">
            <w:pPr>
              <w:pStyle w:val="BodyText"/>
              <w:ind w:left="407" w:right="829"/>
              <w:rPr>
                <w:b/>
                <w:bCs/>
              </w:rPr>
            </w:pPr>
            <w:r w:rsidRPr="009805E3">
              <w:t xml:space="preserve">Housing owned by </w:t>
            </w:r>
            <w:r w:rsidR="006A2C07">
              <w:t>landlords</w:t>
            </w:r>
            <w:r w:rsidRPr="009805E3">
              <w:t xml:space="preserve"> </w:t>
            </w:r>
            <w:r w:rsidR="00174032">
              <w:t xml:space="preserve">and </w:t>
            </w:r>
            <w:r w:rsidRPr="009805E3">
              <w:t>rented to tenants</w:t>
            </w:r>
            <w:r>
              <w:t>.</w:t>
            </w:r>
            <w:r w:rsidR="00355794">
              <w:t xml:space="preserve"> This can be a room </w:t>
            </w:r>
            <w:r w:rsidR="000D2F2E">
              <w:t xml:space="preserve">with </w:t>
            </w:r>
            <w:r w:rsidR="00FB64F8">
              <w:t>a shared</w:t>
            </w:r>
            <w:r w:rsidR="000D2F2E">
              <w:t xml:space="preserve"> bathroom and kitchen </w:t>
            </w:r>
            <w:r w:rsidR="00355794">
              <w:t xml:space="preserve">or </w:t>
            </w:r>
            <w:r w:rsidR="00456F83">
              <w:t>a whole</w:t>
            </w:r>
            <w:r w:rsidR="00355794">
              <w:t xml:space="preserve"> proper</w:t>
            </w:r>
            <w:r w:rsidR="00456F83">
              <w:t>ty.</w:t>
            </w:r>
          </w:p>
        </w:tc>
      </w:tr>
      <w:tr w:rsidR="004D6391" w:rsidTr="4E7B5320" w14:paraId="421ECB73" w14:textId="77777777">
        <w:trPr>
          <w:trHeight w:val="2162"/>
        </w:trPr>
        <w:tc>
          <w:tcPr>
            <w:tcW w:w="4820" w:type="dxa"/>
            <w:shd w:val="clear" w:color="auto" w:fill="FFFFFF" w:themeFill="background1"/>
            <w:tcMar/>
            <w:vAlign w:val="center"/>
          </w:tcPr>
          <w:p w:rsidR="004D6391" w:rsidP="1EB30E73" w:rsidRDefault="00F25FBC" w14:paraId="7E19BC32" w14:textId="572E2966">
            <w:pPr>
              <w:spacing w:before="15"/>
              <w:ind w:left="-138"/>
              <w:jc w:val="center"/>
              <w:rPr>
                <w:noProof/>
              </w:rPr>
            </w:pPr>
            <w:r>
              <w:rPr>
                <w:noProof/>
              </w:rPr>
              <w:drawing>
                <wp:inline distT="0" distB="0" distL="0" distR="0" wp14:anchorId="20F70A16" wp14:editId="7D96F4D4">
                  <wp:extent cx="1847850" cy="1108710"/>
                  <wp:effectExtent l="0" t="0" r="0" b="0"/>
                  <wp:docPr id="1825552034" name="Picture 4" descr="Councils in England paying £1.7bn a year to house people in temporary homes  | Housing | The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ouncils in England paying £1.7bn a year to house people in temporary homes  | Housing | The Guardia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7850" cy="1108710"/>
                          </a:xfrm>
                          <a:prstGeom prst="rect">
                            <a:avLst/>
                          </a:prstGeom>
                          <a:noFill/>
                          <a:ln>
                            <a:noFill/>
                          </a:ln>
                        </pic:spPr>
                      </pic:pic>
                    </a:graphicData>
                  </a:graphic>
                </wp:inline>
              </w:drawing>
            </w:r>
          </w:p>
        </w:tc>
        <w:tc>
          <w:tcPr>
            <w:tcW w:w="4819" w:type="dxa"/>
            <w:tcMar/>
            <w:vAlign w:val="center"/>
          </w:tcPr>
          <w:p w:rsidRPr="00616F44" w:rsidR="004D6391" w:rsidP="001A7C77" w:rsidRDefault="00C978EB" w14:paraId="3C55C978" w14:textId="583DB621">
            <w:pPr>
              <w:pStyle w:val="BodyText"/>
              <w:ind w:left="407" w:right="829"/>
            </w:pPr>
            <w:r w:rsidRPr="15DE8DDB" w:rsidR="15DE8DDB">
              <w:rPr>
                <w:b w:val="1"/>
                <w:bCs w:val="1"/>
              </w:rPr>
              <w:t xml:space="preserve">Temporary accommodation </w:t>
            </w:r>
            <w:r w:rsidR="15DE8DDB">
              <w:rPr/>
              <w:t xml:space="preserve">A room normally used for </w:t>
            </w:r>
            <w:r w:rsidR="15DE8DDB">
              <w:rPr/>
              <w:t>a short time</w:t>
            </w:r>
            <w:r w:rsidR="15DE8DDB">
              <w:rPr/>
              <w:t xml:space="preserve">. </w:t>
            </w:r>
          </w:p>
        </w:tc>
      </w:tr>
      <w:tr w:rsidR="00C91B4F" w:rsidTr="4E7B5320" w14:paraId="20006397" w14:textId="77777777">
        <w:trPr>
          <w:trHeight w:val="2162"/>
        </w:trPr>
        <w:tc>
          <w:tcPr>
            <w:tcW w:w="4820" w:type="dxa"/>
            <w:shd w:val="clear" w:color="auto" w:fill="FFFFFF" w:themeFill="background1"/>
            <w:tcMar/>
            <w:vAlign w:val="center"/>
          </w:tcPr>
          <w:p w:rsidR="00C91B4F" w:rsidP="1EB30E73" w:rsidRDefault="0082020F" w14:paraId="57F7E5AB" w14:textId="5F9F68E1">
            <w:pPr>
              <w:spacing w:before="15"/>
              <w:ind w:left="-138"/>
              <w:jc w:val="center"/>
              <w:rPr>
                <w:noProof/>
              </w:rPr>
            </w:pPr>
            <w:r>
              <w:rPr>
                <w:noProof/>
              </w:rPr>
              <w:drawing>
                <wp:inline distT="0" distB="0" distL="0" distR="0" wp14:anchorId="018769D7" wp14:editId="7DDCE24C">
                  <wp:extent cx="2066925" cy="1211304"/>
                  <wp:effectExtent l="0" t="0" r="0" b="8255"/>
                  <wp:docPr id="279650008" name="Picture 3" descr="Britons 'to be priority on council house li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Britons 'to be priority on council house list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96227" cy="1228476"/>
                          </a:xfrm>
                          <a:prstGeom prst="rect">
                            <a:avLst/>
                          </a:prstGeom>
                          <a:noFill/>
                          <a:ln>
                            <a:noFill/>
                          </a:ln>
                        </pic:spPr>
                      </pic:pic>
                    </a:graphicData>
                  </a:graphic>
                </wp:inline>
              </w:drawing>
            </w:r>
          </w:p>
        </w:tc>
        <w:tc>
          <w:tcPr>
            <w:tcW w:w="4819" w:type="dxa"/>
            <w:tcMar/>
            <w:vAlign w:val="center"/>
          </w:tcPr>
          <w:p w:rsidRPr="00AF4894" w:rsidR="00C91B4F" w:rsidP="001A7C77" w:rsidRDefault="0082020F" w14:paraId="5C32B2C0" w14:textId="2749664F">
            <w:pPr>
              <w:pStyle w:val="BodyText"/>
              <w:ind w:left="407" w:right="829"/>
            </w:pPr>
            <w:r w:rsidRPr="4E7B5320" w:rsidR="4DBED6FF">
              <w:rPr>
                <w:b w:val="1"/>
                <w:bCs w:val="1"/>
              </w:rPr>
              <w:t xml:space="preserve">Council housing </w:t>
            </w:r>
            <w:r w:rsidR="4DBED6FF">
              <w:rPr/>
              <w:t xml:space="preserve">– Flats or houses, normally for people with children, owned by </w:t>
            </w:r>
            <w:r w:rsidR="4DBED6FF">
              <w:rPr/>
              <w:t>the  c</w:t>
            </w:r>
            <w:r w:rsidR="4DBED6FF">
              <w:rPr/>
              <w:t>ouncil</w:t>
            </w:r>
            <w:r w:rsidR="4DBED6FF">
              <w:rPr/>
              <w:t xml:space="preserve"> </w:t>
            </w:r>
            <w:r w:rsidR="4DBED6FF">
              <w:rPr/>
              <w:t>( sometimes</w:t>
            </w:r>
            <w:r w:rsidR="4DBED6FF">
              <w:rPr/>
              <w:t xml:space="preserve"> called local authority).</w:t>
            </w:r>
          </w:p>
        </w:tc>
      </w:tr>
      <w:tr w:rsidR="004D54D4" w:rsidTr="4E7B5320" w14:paraId="2BAD7864" w14:textId="77777777">
        <w:trPr>
          <w:trHeight w:val="2162"/>
        </w:trPr>
        <w:tc>
          <w:tcPr>
            <w:tcW w:w="4820" w:type="dxa"/>
            <w:shd w:val="clear" w:color="auto" w:fill="FFFFFF" w:themeFill="background1"/>
            <w:tcMar/>
            <w:vAlign w:val="center"/>
          </w:tcPr>
          <w:p w:rsidR="004D54D4" w:rsidP="1EB30E73" w:rsidRDefault="00C22023" w14:paraId="207EB02C" w14:textId="0671C18C">
            <w:pPr>
              <w:spacing w:before="15"/>
              <w:ind w:left="-138"/>
              <w:jc w:val="center"/>
              <w:rPr>
                <w:noProof/>
              </w:rPr>
            </w:pPr>
            <w:r>
              <w:rPr>
                <w:noProof/>
              </w:rPr>
              <w:lastRenderedPageBreak/>
              <w:drawing>
                <wp:inline distT="0" distB="0" distL="0" distR="0" wp14:anchorId="24FE56D7" wp14:editId="4E800B4C">
                  <wp:extent cx="1860550" cy="1066298"/>
                  <wp:effectExtent l="0" t="0" r="6350" b="635"/>
                  <wp:docPr id="1015923051" name="Picture 12" descr="Housing asylum seekers in hotels is costing the UK £8 million per day -  InfoMig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using asylum seekers in hotels is costing the UK £8 million per day -  InfoMigran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71335" cy="1072479"/>
                          </a:xfrm>
                          <a:prstGeom prst="rect">
                            <a:avLst/>
                          </a:prstGeom>
                          <a:noFill/>
                          <a:ln>
                            <a:noFill/>
                          </a:ln>
                        </pic:spPr>
                      </pic:pic>
                    </a:graphicData>
                  </a:graphic>
                </wp:inline>
              </w:drawing>
            </w:r>
          </w:p>
        </w:tc>
        <w:tc>
          <w:tcPr>
            <w:tcW w:w="4819" w:type="dxa"/>
            <w:tcMar/>
            <w:vAlign w:val="center"/>
          </w:tcPr>
          <w:p w:rsidRPr="006E2910" w:rsidR="004D54D4" w:rsidP="001A7C77" w:rsidRDefault="006E2910" w14:paraId="373948E0" w14:textId="68B85128">
            <w:pPr>
              <w:pStyle w:val="BodyText"/>
              <w:ind w:left="407" w:right="829"/>
            </w:pPr>
            <w:r w:rsidRPr="0EF3C7B7" w:rsidR="0EF3C7B7">
              <w:rPr>
                <w:b w:val="1"/>
                <w:bCs w:val="1"/>
              </w:rPr>
              <w:t xml:space="preserve">Asylum accommodation </w:t>
            </w:r>
            <w:r w:rsidR="0EF3C7B7">
              <w:rPr/>
              <w:t>– Temporary housing for those seeking asylum, often in hotels. Paid for by the Government until refugee status is given.</w:t>
            </w:r>
          </w:p>
        </w:tc>
      </w:tr>
      <w:tr w:rsidR="004F565A" w:rsidTr="4E7B5320" w14:paraId="09DE9BE0" w14:textId="77777777">
        <w:trPr>
          <w:trHeight w:val="2162"/>
        </w:trPr>
        <w:tc>
          <w:tcPr>
            <w:tcW w:w="4820" w:type="dxa"/>
            <w:shd w:val="clear" w:color="auto" w:fill="FFFFFF" w:themeFill="background1"/>
            <w:tcMar/>
            <w:vAlign w:val="center"/>
          </w:tcPr>
          <w:p w:rsidR="004F565A" w:rsidP="1EB30E73" w:rsidRDefault="00A9754A" w14:paraId="20CE4083" w14:textId="7AE05EEF">
            <w:pPr>
              <w:spacing w:before="15"/>
              <w:ind w:left="-138"/>
              <w:jc w:val="center"/>
              <w:rPr>
                <w:noProof/>
              </w:rPr>
            </w:pPr>
            <w:r>
              <w:rPr>
                <w:noProof/>
              </w:rPr>
              <w:drawing>
                <wp:inline distT="0" distB="0" distL="0" distR="0" wp14:anchorId="0CA6F53B" wp14:editId="4BB51943">
                  <wp:extent cx="1847850" cy="1231900"/>
                  <wp:effectExtent l="0" t="0" r="0" b="6350"/>
                  <wp:docPr id="347495759" name="Picture 1" descr="Inside Housing - News - One in four households living in temporary  accommodation moved to different council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Inside Housing - News - One in four households living in temporary  accommodation moved to different council are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55232" cy="1236821"/>
                          </a:xfrm>
                          <a:prstGeom prst="rect">
                            <a:avLst/>
                          </a:prstGeom>
                          <a:noFill/>
                          <a:ln>
                            <a:noFill/>
                          </a:ln>
                        </pic:spPr>
                      </pic:pic>
                    </a:graphicData>
                  </a:graphic>
                </wp:inline>
              </w:drawing>
            </w:r>
          </w:p>
        </w:tc>
        <w:tc>
          <w:tcPr>
            <w:tcW w:w="4819" w:type="dxa"/>
            <w:tcMar/>
            <w:vAlign w:val="center"/>
          </w:tcPr>
          <w:p w:rsidRPr="002B44D3" w:rsidR="004F565A" w:rsidP="001A7C77" w:rsidRDefault="00A9754A" w14:paraId="238D96CA" w14:textId="379B11CC">
            <w:pPr>
              <w:pStyle w:val="BodyText"/>
              <w:ind w:left="407" w:right="829"/>
            </w:pPr>
            <w:r>
              <w:rPr>
                <w:b/>
                <w:bCs/>
              </w:rPr>
              <w:t xml:space="preserve">Hostels </w:t>
            </w:r>
            <w:r w:rsidR="002B44D3">
              <w:t>– Many people all in the same room</w:t>
            </w:r>
            <w:r w:rsidR="005B57EC">
              <w:t xml:space="preserve">. </w:t>
            </w:r>
            <w:r w:rsidR="00C43892">
              <w:t>Normally u</w:t>
            </w:r>
            <w:r w:rsidR="00C0353C">
              <w:t xml:space="preserve">sed as temporary </w:t>
            </w:r>
            <w:r w:rsidR="00192927">
              <w:t>housing</w:t>
            </w:r>
            <w:r w:rsidR="00B0726F">
              <w:t xml:space="preserve"> for a short time. </w:t>
            </w:r>
          </w:p>
        </w:tc>
      </w:tr>
      <w:tr w:rsidR="006E67C8" w:rsidTr="4E7B5320" w14:paraId="1B054659" w14:textId="77777777">
        <w:trPr>
          <w:trHeight w:val="2162"/>
        </w:trPr>
        <w:tc>
          <w:tcPr>
            <w:tcW w:w="4820" w:type="dxa"/>
            <w:shd w:val="clear" w:color="auto" w:fill="FFFFFF" w:themeFill="background1"/>
            <w:tcMar/>
            <w:vAlign w:val="center"/>
          </w:tcPr>
          <w:p w:rsidR="006E67C8" w:rsidP="00AE6630" w:rsidRDefault="00AE6630" w14:paraId="1C8628F5" w14:textId="4B60E4FF">
            <w:pPr>
              <w:spacing w:before="15"/>
              <w:ind w:left="-138"/>
              <w:rPr>
                <w:noProof/>
              </w:rPr>
            </w:pPr>
            <w:r>
              <w:rPr>
                <w:noProof/>
              </w:rPr>
              <w:drawing>
                <wp:inline distT="0" distB="0" distL="0" distR="0" wp14:anchorId="146B832E" wp14:editId="178BA817">
                  <wp:extent cx="1247775" cy="972935"/>
                  <wp:effectExtent l="0" t="0" r="0" b="0"/>
                  <wp:docPr id="1561873234" name="Picture 6" descr="Housing – Slough Boroug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ousing – Slough Borough Council"/>
                          <pic:cNvPicPr>
                            <a:picLocks noChangeAspect="1" noChangeArrowheads="1"/>
                          </pic:cNvPicPr>
                        </pic:nvPicPr>
                        <pic:blipFill rotWithShape="1">
                          <a:blip r:embed="rId18">
                            <a:extLst>
                              <a:ext uri="{28A0092B-C50C-407E-A947-70E740481C1C}">
                                <a14:useLocalDpi xmlns:a14="http://schemas.microsoft.com/office/drawing/2010/main" val="0"/>
                              </a:ext>
                            </a:extLst>
                          </a:blip>
                          <a:srcRect l="37075" t="22767" r="38530" b="10069"/>
                          <a:stretch>
                            <a:fillRect/>
                          </a:stretch>
                        </pic:blipFill>
                        <pic:spPr bwMode="auto">
                          <a:xfrm>
                            <a:off x="0" y="0"/>
                            <a:ext cx="1256161" cy="97947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C21B55">
              <w:rPr>
                <w:noProof/>
              </w:rPr>
              <w:drawing>
                <wp:inline distT="0" distB="0" distL="0" distR="0" wp14:anchorId="5F3DF6D5" wp14:editId="32E684B7">
                  <wp:extent cx="1664008" cy="936914"/>
                  <wp:effectExtent l="0" t="0" r="0" b="0"/>
                  <wp:docPr id="1696114594" name="Picture 2" descr="Block Of Flats Building Insurance, How To Save Money | Fast Qu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lock Of Flats Building Insurance, How To Save Money | Fast Quot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85750" cy="949156"/>
                          </a:xfrm>
                          <a:prstGeom prst="rect">
                            <a:avLst/>
                          </a:prstGeom>
                          <a:noFill/>
                          <a:ln>
                            <a:noFill/>
                          </a:ln>
                        </pic:spPr>
                      </pic:pic>
                    </a:graphicData>
                  </a:graphic>
                </wp:inline>
              </w:drawing>
            </w:r>
          </w:p>
        </w:tc>
        <w:tc>
          <w:tcPr>
            <w:tcW w:w="4819" w:type="dxa"/>
            <w:tcMar/>
            <w:vAlign w:val="center"/>
          </w:tcPr>
          <w:p w:rsidR="005F738E" w:rsidP="001A7C77" w:rsidRDefault="006E67C8" w14:paraId="4F065568" w14:textId="5A8286FF">
            <w:pPr>
              <w:pStyle w:val="BodyText"/>
              <w:ind w:left="407" w:right="829"/>
            </w:pPr>
            <w:r>
              <w:rPr>
                <w:b/>
                <w:bCs/>
              </w:rPr>
              <w:t>House</w:t>
            </w:r>
            <w:r w:rsidR="00BA0BEC">
              <w:rPr>
                <w:b/>
                <w:bCs/>
              </w:rPr>
              <w:t xml:space="preserve"> </w:t>
            </w:r>
            <w:r w:rsidR="004A60C7">
              <w:t>A building on its own land</w:t>
            </w:r>
            <w:r w:rsidR="005F738E">
              <w:t>.</w:t>
            </w:r>
          </w:p>
          <w:p w:rsidRPr="007F055A" w:rsidR="00BA0BEC" w:rsidP="007F055A" w:rsidRDefault="00BA0BEC" w14:paraId="61DDF4CD" w14:textId="7F61B8B3">
            <w:pPr>
              <w:pStyle w:val="BodyText"/>
              <w:ind w:left="407" w:right="829"/>
            </w:pPr>
            <w:r>
              <w:rPr>
                <w:b/>
                <w:bCs/>
              </w:rPr>
              <w:t>Flat</w:t>
            </w:r>
            <w:r w:rsidR="00350620">
              <w:rPr>
                <w:b/>
                <w:bCs/>
              </w:rPr>
              <w:t xml:space="preserve"> </w:t>
            </w:r>
            <w:r w:rsidRPr="00417B51" w:rsidR="00417B51">
              <w:t>P</w:t>
            </w:r>
            <w:r w:rsidR="004A60C7">
              <w:t>art of a building that contains many individual living spaces</w:t>
            </w:r>
            <w:r w:rsidR="007F055A">
              <w:t xml:space="preserve"> with their own bathroom and kitchen</w:t>
            </w:r>
            <w:r w:rsidR="004A60C7">
              <w:t xml:space="preserve">. </w:t>
            </w:r>
          </w:p>
        </w:tc>
      </w:tr>
      <w:tr w:rsidR="00BA0BEC" w:rsidTr="4E7B5320" w14:paraId="1FDAEFD3" w14:textId="77777777">
        <w:trPr>
          <w:trHeight w:val="2162"/>
        </w:trPr>
        <w:tc>
          <w:tcPr>
            <w:tcW w:w="4820" w:type="dxa"/>
            <w:shd w:val="clear" w:color="auto" w:fill="FFFFFF" w:themeFill="background1"/>
            <w:tcMar/>
            <w:vAlign w:val="center"/>
          </w:tcPr>
          <w:p w:rsidR="00BA0BEC" w:rsidP="1EB30E73" w:rsidRDefault="00FD5AC7" w14:paraId="51405E0F" w14:textId="33DFB85C">
            <w:pPr>
              <w:spacing w:before="15"/>
              <w:ind w:left="-138"/>
              <w:jc w:val="center"/>
              <w:rPr>
                <w:noProof/>
              </w:rPr>
            </w:pPr>
            <w:r>
              <w:rPr>
                <w:noProof/>
              </w:rPr>
              <w:drawing>
                <wp:inline distT="0" distB="0" distL="0" distR="0" wp14:anchorId="16998916" wp14:editId="60A1976B">
                  <wp:extent cx="2105025" cy="1186509"/>
                  <wp:effectExtent l="0" t="0" r="0" b="0"/>
                  <wp:docPr id="260885480" name="Picture 13" descr="How to Handle a Tenant's Request for a Rent Reduction: A Landlord's Guide -  Bluestone Proper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Handle a Tenant's Request for a Rent Reduction: A Landlord's Guide -  Bluestone Properti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20152" cy="1195035"/>
                          </a:xfrm>
                          <a:prstGeom prst="rect">
                            <a:avLst/>
                          </a:prstGeom>
                          <a:noFill/>
                          <a:ln>
                            <a:noFill/>
                          </a:ln>
                        </pic:spPr>
                      </pic:pic>
                    </a:graphicData>
                  </a:graphic>
                </wp:inline>
              </w:drawing>
            </w:r>
          </w:p>
        </w:tc>
        <w:tc>
          <w:tcPr>
            <w:tcW w:w="4819" w:type="dxa"/>
            <w:tcMar/>
            <w:vAlign w:val="center"/>
          </w:tcPr>
          <w:p w:rsidRPr="00C72DD5" w:rsidR="00BA0BEC" w:rsidP="001A7C77" w:rsidRDefault="00C72DD5" w14:paraId="2D653CD1" w14:textId="56AE6673">
            <w:pPr>
              <w:pStyle w:val="BodyText"/>
              <w:ind w:left="407" w:right="829"/>
            </w:pPr>
            <w:r>
              <w:rPr>
                <w:b/>
                <w:bCs/>
              </w:rPr>
              <w:t>Rent</w:t>
            </w:r>
            <w:r w:rsidR="00417B51">
              <w:rPr>
                <w:b/>
                <w:bCs/>
              </w:rPr>
              <w:t xml:space="preserve"> </w:t>
            </w:r>
            <w:r w:rsidR="009275A7">
              <w:t xml:space="preserve">The amount of money </w:t>
            </w:r>
            <w:r w:rsidR="007F055A">
              <w:t>paid</w:t>
            </w:r>
            <w:r w:rsidR="009275A7">
              <w:t xml:space="preserve"> each month for </w:t>
            </w:r>
            <w:r w:rsidR="00192927">
              <w:t>housing</w:t>
            </w:r>
            <w:r w:rsidR="007F055A">
              <w:t xml:space="preserve"> to the Landlord. </w:t>
            </w:r>
          </w:p>
        </w:tc>
      </w:tr>
      <w:tr w:rsidR="009275A7" w:rsidTr="4E7B5320" w14:paraId="57943B79" w14:textId="77777777">
        <w:trPr>
          <w:trHeight w:val="2162"/>
        </w:trPr>
        <w:tc>
          <w:tcPr>
            <w:tcW w:w="4820" w:type="dxa"/>
            <w:shd w:val="clear" w:color="auto" w:fill="FFFFFF" w:themeFill="background1"/>
            <w:tcMar/>
            <w:vAlign w:val="center"/>
          </w:tcPr>
          <w:p w:rsidR="009275A7" w:rsidP="1EB30E73" w:rsidRDefault="2C93DC83" w14:paraId="282653D4" w14:textId="1942FEC7">
            <w:pPr>
              <w:spacing w:before="15"/>
              <w:ind w:left="-138"/>
              <w:jc w:val="center"/>
              <w:rPr>
                <w:noProof/>
              </w:rPr>
            </w:pPr>
            <w:r>
              <w:rPr>
                <w:noProof/>
              </w:rPr>
              <w:drawing>
                <wp:inline distT="0" distB="0" distL="0" distR="0" wp14:anchorId="4C53E8B1" wp14:editId="52D0948B">
                  <wp:extent cx="2137574" cy="1123950"/>
                  <wp:effectExtent l="0" t="0" r="0" b="0"/>
                  <wp:docPr id="4082408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240890" name=""/>
                          <pic:cNvPicPr/>
                        </pic:nvPicPr>
                        <pic:blipFill>
                          <a:blip r:embed="rId21">
                            <a:extLst>
                              <a:ext uri="{28A0092B-C50C-407E-A947-70E740481C1C}">
                                <a14:useLocalDpi xmlns:a14="http://schemas.microsoft.com/office/drawing/2010/main"/>
                              </a:ext>
                            </a:extLst>
                          </a:blip>
                          <a:stretch>
                            <a:fillRect/>
                          </a:stretch>
                        </pic:blipFill>
                        <pic:spPr>
                          <a:xfrm>
                            <a:off x="0" y="0"/>
                            <a:ext cx="2137574" cy="1123950"/>
                          </a:xfrm>
                          <a:prstGeom prst="rect">
                            <a:avLst/>
                          </a:prstGeom>
                        </pic:spPr>
                      </pic:pic>
                    </a:graphicData>
                  </a:graphic>
                </wp:inline>
              </w:drawing>
            </w:r>
          </w:p>
        </w:tc>
        <w:tc>
          <w:tcPr>
            <w:tcW w:w="4819" w:type="dxa"/>
            <w:tcMar/>
            <w:vAlign w:val="center"/>
          </w:tcPr>
          <w:p w:rsidR="00417B51" w:rsidP="001A7C77" w:rsidRDefault="00431827" w14:paraId="522EAB14" w14:textId="77777777">
            <w:pPr>
              <w:pStyle w:val="BodyText"/>
              <w:ind w:left="407" w:right="829"/>
              <w:rPr>
                <w:b/>
                <w:bCs/>
              </w:rPr>
            </w:pPr>
            <w:r>
              <w:rPr>
                <w:b/>
                <w:bCs/>
              </w:rPr>
              <w:t xml:space="preserve">Universal Credit </w:t>
            </w:r>
            <w:r w:rsidR="009275A7">
              <w:rPr>
                <w:b/>
                <w:bCs/>
              </w:rPr>
              <w:t xml:space="preserve"> </w:t>
            </w:r>
          </w:p>
          <w:p w:rsidRPr="009275A7" w:rsidR="009275A7" w:rsidP="001A7C77" w:rsidRDefault="00431827" w14:paraId="616AC1A8" w14:textId="06D87D62">
            <w:pPr>
              <w:pStyle w:val="BodyText"/>
              <w:ind w:left="407" w:right="829"/>
            </w:pPr>
            <w:r>
              <w:t>M</w:t>
            </w:r>
            <w:r w:rsidR="009275A7">
              <w:t xml:space="preserve">oney the UK Government </w:t>
            </w:r>
            <w:r w:rsidR="00417B51">
              <w:t>pays</w:t>
            </w:r>
            <w:r w:rsidR="009275A7">
              <w:t xml:space="preserve"> </w:t>
            </w:r>
            <w:r w:rsidR="005B10F1">
              <w:t xml:space="preserve">for your housing if you are out of work or on low income. </w:t>
            </w:r>
          </w:p>
        </w:tc>
      </w:tr>
    </w:tbl>
    <w:p w:rsidR="00FD1F5D" w:rsidRDefault="00FD1F5D" w14:paraId="16127999" w14:textId="77777777">
      <w:pPr>
        <w:pStyle w:val="Heading1"/>
        <w:spacing w:before="226" w:line="519" w:lineRule="exact"/>
      </w:pPr>
    </w:p>
    <w:p w:rsidR="15DE8DDB" w:rsidP="0EF3C7B7" w:rsidRDefault="15DE8DDB" w14:paraId="46AECAA5" w14:textId="12851430">
      <w:pPr>
        <w:shd w:val="clear" w:color="auto" w:fill="FFFFFF" w:themeFill="background1"/>
        <w:spacing w:before="0" w:beforeAutospacing="off" w:after="0" w:afterAutospacing="off"/>
        <w:jc w:val="left"/>
        <w:rPr>
          <w:rFonts w:ascii="Poppins" w:hAnsi="Poppins" w:eastAsia="Poppins" w:cs="Poppins"/>
          <w:noProof w:val="0"/>
          <w:sz w:val="24"/>
          <w:szCs w:val="24"/>
          <w:lang w:val="en-US"/>
        </w:rPr>
      </w:pPr>
      <w:r w:rsidRPr="0EF3C7B7" w:rsidR="0EF3C7B7">
        <w:rPr>
          <w:rFonts w:ascii="Poppins" w:hAnsi="Poppins" w:eastAsia="Poppins" w:cs="Poppins"/>
          <w:b w:val="1"/>
          <w:bCs w:val="1"/>
          <w:noProof w:val="0"/>
          <w:color w:val="auto"/>
          <w:sz w:val="24"/>
          <w:szCs w:val="24"/>
          <w:lang w:val="en-US" w:eastAsia="en-US" w:bidi="ar-SA"/>
        </w:rPr>
        <w:t xml:space="preserve">Type of place to live </w:t>
      </w:r>
    </w:p>
    <w:p w:rsidR="15DE8DDB" w:rsidP="0EF3C7B7" w:rsidRDefault="15DE8DDB" w14:paraId="68BE529D" w14:textId="19ECCEC5">
      <w:pPr>
        <w:shd w:val="clear" w:color="auto" w:fill="FFFFFF" w:themeFill="background1"/>
        <w:spacing w:before="0" w:beforeAutospacing="off" w:after="0" w:afterAutospacing="off"/>
        <w:jc w:val="left"/>
        <w:rPr>
          <w:rFonts w:ascii="Poppins" w:hAnsi="Poppins" w:eastAsia="Poppins" w:cs="Poppins"/>
          <w:noProof w:val="0"/>
          <w:sz w:val="24"/>
          <w:szCs w:val="24"/>
          <w:lang w:val="en-US"/>
        </w:rPr>
      </w:pPr>
      <w:r w:rsidRPr="0EF3C7B7" w:rsidR="0EF3C7B7">
        <w:rPr>
          <w:rFonts w:ascii="Poppins" w:hAnsi="Poppins" w:eastAsia="Poppins" w:cs="Poppins"/>
          <w:noProof w:val="0"/>
          <w:color w:val="auto"/>
          <w:sz w:val="24"/>
          <w:szCs w:val="24"/>
          <w:lang w:val="en-US" w:eastAsia="en-US" w:bidi="ar-SA"/>
        </w:rPr>
        <w:t xml:space="preserve"> </w:t>
      </w:r>
    </w:p>
    <w:p w:rsidR="15DE8DDB" w:rsidP="0EF3C7B7" w:rsidRDefault="15DE8DDB" w14:paraId="00F9E8B6" w14:textId="686C60C2">
      <w:pPr>
        <w:shd w:val="clear" w:color="auto" w:fill="FFFFFF" w:themeFill="background1"/>
        <w:spacing w:before="0" w:beforeAutospacing="off" w:after="0" w:afterAutospacing="off"/>
        <w:jc w:val="left"/>
        <w:rPr>
          <w:rFonts w:ascii="Poppins" w:hAnsi="Poppins" w:eastAsia="Poppins" w:cs="Poppins"/>
          <w:noProof w:val="0"/>
          <w:sz w:val="24"/>
          <w:szCs w:val="24"/>
          <w:lang w:val="en-US"/>
        </w:rPr>
      </w:pPr>
      <w:r w:rsidRPr="0EF3C7B7" w:rsidR="0EF3C7B7">
        <w:rPr>
          <w:rFonts w:ascii="Poppins" w:hAnsi="Poppins" w:eastAsia="Poppins" w:cs="Poppins"/>
          <w:noProof w:val="0"/>
          <w:color w:val="auto"/>
          <w:sz w:val="24"/>
          <w:szCs w:val="24"/>
          <w:lang w:val="en-US" w:eastAsia="en-US" w:bidi="ar-SA"/>
        </w:rPr>
        <w:t xml:space="preserve">If you need a place to live, you can rent a room or </w:t>
      </w:r>
      <w:r w:rsidRPr="0EF3C7B7" w:rsidR="0EF3C7B7">
        <w:rPr>
          <w:rFonts w:ascii="Poppins" w:hAnsi="Poppins" w:eastAsia="Poppins" w:cs="Poppins"/>
          <w:noProof w:val="0"/>
          <w:color w:val="auto"/>
          <w:sz w:val="24"/>
          <w:szCs w:val="24"/>
          <w:lang w:val="en-US" w:eastAsia="en-US" w:bidi="ar-SA"/>
        </w:rPr>
        <w:t>a flat</w:t>
      </w:r>
      <w:r w:rsidRPr="0EF3C7B7" w:rsidR="0EF3C7B7">
        <w:rPr>
          <w:rFonts w:ascii="Poppins" w:hAnsi="Poppins" w:eastAsia="Poppins" w:cs="Poppins"/>
          <w:noProof w:val="0"/>
          <w:color w:val="auto"/>
          <w:sz w:val="24"/>
          <w:szCs w:val="24"/>
          <w:lang w:val="en-US" w:eastAsia="en-US" w:bidi="ar-SA"/>
        </w:rPr>
        <w:t xml:space="preserve">. You can stay in a: </w:t>
      </w:r>
    </w:p>
    <w:p w:rsidR="15DE8DDB" w:rsidP="0EF3C7B7" w:rsidRDefault="15DE8DDB" w14:paraId="06FF99D7" w14:textId="17534A7F">
      <w:pPr>
        <w:shd w:val="clear" w:color="auto" w:fill="FFFFFF" w:themeFill="background1"/>
        <w:spacing w:before="0" w:beforeAutospacing="off" w:after="0" w:afterAutospacing="off"/>
        <w:jc w:val="left"/>
        <w:rPr>
          <w:rFonts w:ascii="Poppins" w:hAnsi="Poppins" w:eastAsia="Poppins" w:cs="Poppins"/>
          <w:noProof w:val="0"/>
          <w:sz w:val="24"/>
          <w:szCs w:val="24"/>
          <w:lang w:val="en-US"/>
        </w:rPr>
      </w:pPr>
    </w:p>
    <w:p w:rsidR="15DE8DDB" w:rsidP="0EF3C7B7" w:rsidRDefault="15DE8DDB" w14:paraId="4A6B7760" w14:textId="43A020D2">
      <w:pPr>
        <w:shd w:val="clear" w:color="auto" w:fill="FFFFFF" w:themeFill="background1"/>
        <w:spacing w:before="0" w:beforeAutospacing="off" w:after="0" w:afterAutospacing="off"/>
        <w:jc w:val="left"/>
        <w:rPr>
          <w:rFonts w:ascii="Poppins" w:hAnsi="Poppins" w:eastAsia="Poppins" w:cs="Poppins"/>
          <w:noProof w:val="0"/>
          <w:sz w:val="24"/>
          <w:szCs w:val="24"/>
          <w:lang w:val="en-US"/>
        </w:rPr>
      </w:pPr>
      <w:r w:rsidRPr="0EF3C7B7" w:rsidR="0EF3C7B7">
        <w:rPr>
          <w:rFonts w:ascii="Poppins" w:hAnsi="Poppins" w:eastAsia="Poppins" w:cs="Poppins"/>
          <w:b w:val="1"/>
          <w:bCs w:val="1"/>
          <w:noProof w:val="0"/>
          <w:color w:val="auto"/>
          <w:sz w:val="24"/>
          <w:szCs w:val="24"/>
          <w:lang w:val="en-US" w:eastAsia="en-US" w:bidi="ar-SA"/>
        </w:rPr>
        <w:t>Shared house</w:t>
      </w:r>
      <w:r w:rsidRPr="0EF3C7B7" w:rsidR="0EF3C7B7">
        <w:rPr>
          <w:rFonts w:ascii="Poppins" w:hAnsi="Poppins" w:eastAsia="Poppins" w:cs="Poppins"/>
          <w:noProof w:val="0"/>
          <w:color w:val="auto"/>
          <w:sz w:val="24"/>
          <w:szCs w:val="24"/>
          <w:lang w:val="en-US" w:eastAsia="en-US" w:bidi="ar-SA"/>
        </w:rPr>
        <w:t xml:space="preserve"> – You have your own room. You share the kitchen and </w:t>
      </w:r>
      <w:r w:rsidRPr="0EF3C7B7" w:rsidR="0EF3C7B7">
        <w:rPr>
          <w:rFonts w:ascii="Poppins" w:hAnsi="Poppins" w:eastAsia="Poppins" w:cs="Poppins"/>
          <w:noProof w:val="0"/>
          <w:color w:val="auto"/>
          <w:sz w:val="24"/>
          <w:szCs w:val="24"/>
          <w:lang w:val="en-US" w:eastAsia="en-US" w:bidi="ar-SA"/>
        </w:rPr>
        <w:t>bathroom.</w:t>
      </w:r>
      <w:r w:rsidRPr="0EF3C7B7" w:rsidR="0EF3C7B7">
        <w:rPr>
          <w:rFonts w:ascii="Poppins" w:hAnsi="Poppins" w:eastAsia="Poppins" w:cs="Poppins"/>
          <w:noProof w:val="0"/>
          <w:color w:val="auto"/>
          <w:sz w:val="24"/>
          <w:szCs w:val="24"/>
          <w:lang w:val="en-US" w:eastAsia="en-US" w:bidi="ar-SA"/>
        </w:rPr>
        <w:t xml:space="preserve"> </w:t>
      </w:r>
    </w:p>
    <w:p w:rsidR="15DE8DDB" w:rsidP="0EF3C7B7" w:rsidRDefault="15DE8DDB" w14:paraId="31C72151" w14:textId="5F2ED339">
      <w:pPr>
        <w:shd w:val="clear" w:color="auto" w:fill="FFFFFF" w:themeFill="background1"/>
        <w:spacing w:before="0" w:beforeAutospacing="off" w:after="0" w:afterAutospacing="off"/>
        <w:jc w:val="left"/>
        <w:rPr>
          <w:rFonts w:ascii="Poppins" w:hAnsi="Poppins" w:eastAsia="Poppins" w:cs="Poppins"/>
          <w:noProof w:val="0"/>
          <w:sz w:val="24"/>
          <w:szCs w:val="24"/>
          <w:lang w:val="en-US"/>
        </w:rPr>
      </w:pPr>
      <w:r w:rsidRPr="0EF3C7B7" w:rsidR="0EF3C7B7">
        <w:rPr>
          <w:rFonts w:ascii="Poppins" w:hAnsi="Poppins" w:eastAsia="Poppins" w:cs="Poppins"/>
          <w:b w:val="1"/>
          <w:bCs w:val="1"/>
          <w:noProof w:val="0"/>
          <w:color w:val="auto"/>
          <w:sz w:val="24"/>
          <w:szCs w:val="24"/>
          <w:lang w:val="en-US" w:eastAsia="en-US" w:bidi="ar-SA"/>
        </w:rPr>
        <w:t>Room in a house</w:t>
      </w:r>
      <w:r w:rsidRPr="0EF3C7B7" w:rsidR="0EF3C7B7">
        <w:rPr>
          <w:rFonts w:ascii="Poppins" w:hAnsi="Poppins" w:eastAsia="Poppins" w:cs="Poppins"/>
          <w:noProof w:val="0"/>
          <w:color w:val="auto"/>
          <w:sz w:val="24"/>
          <w:szCs w:val="24"/>
          <w:lang w:val="en-US" w:eastAsia="en-US" w:bidi="ar-SA"/>
        </w:rPr>
        <w:t xml:space="preserve"> – You rent one room. </w:t>
      </w:r>
    </w:p>
    <w:p w:rsidR="15DE8DDB" w:rsidP="0EF3C7B7" w:rsidRDefault="15DE8DDB" w14:paraId="1C26053A" w14:textId="76285023">
      <w:pPr>
        <w:shd w:val="clear" w:color="auto" w:fill="FFFFFF" w:themeFill="background1"/>
        <w:spacing w:before="0" w:beforeAutospacing="off" w:after="0" w:afterAutospacing="off"/>
        <w:jc w:val="left"/>
        <w:rPr>
          <w:rFonts w:ascii="Poppins" w:hAnsi="Poppins" w:eastAsia="Poppins" w:cs="Poppins"/>
          <w:noProof w:val="0"/>
          <w:sz w:val="24"/>
          <w:szCs w:val="24"/>
          <w:lang w:val="en-US"/>
        </w:rPr>
      </w:pPr>
      <w:r w:rsidRPr="0EF3C7B7" w:rsidR="0EF3C7B7">
        <w:rPr>
          <w:rFonts w:ascii="Poppins" w:hAnsi="Poppins" w:eastAsia="Poppins" w:cs="Poppins"/>
          <w:b w:val="1"/>
          <w:bCs w:val="1"/>
          <w:noProof w:val="0"/>
          <w:color w:val="auto"/>
          <w:sz w:val="24"/>
          <w:szCs w:val="24"/>
          <w:lang w:val="en-US" w:eastAsia="en-US" w:bidi="ar-SA"/>
        </w:rPr>
        <w:t xml:space="preserve">Flat, </w:t>
      </w:r>
      <w:r w:rsidRPr="0EF3C7B7" w:rsidR="0EF3C7B7">
        <w:rPr>
          <w:rFonts w:ascii="Poppins" w:hAnsi="Poppins" w:eastAsia="Poppins" w:cs="Poppins"/>
          <w:b w:val="1"/>
          <w:bCs w:val="1"/>
          <w:noProof w:val="0"/>
          <w:color w:val="auto"/>
          <w:sz w:val="24"/>
          <w:szCs w:val="24"/>
          <w:lang w:val="en-US" w:eastAsia="en-US" w:bidi="ar-SA"/>
        </w:rPr>
        <w:t>apartment,</w:t>
      </w:r>
      <w:r w:rsidRPr="0EF3C7B7" w:rsidR="0EF3C7B7">
        <w:rPr>
          <w:rFonts w:ascii="Poppins" w:hAnsi="Poppins" w:eastAsia="Poppins" w:cs="Poppins"/>
          <w:b w:val="1"/>
          <w:bCs w:val="1"/>
          <w:noProof w:val="0"/>
          <w:color w:val="auto"/>
          <w:sz w:val="24"/>
          <w:szCs w:val="24"/>
          <w:lang w:val="en-US" w:eastAsia="en-US" w:bidi="ar-SA"/>
        </w:rPr>
        <w:t xml:space="preserve"> or house </w:t>
      </w:r>
      <w:r w:rsidRPr="0EF3C7B7" w:rsidR="0EF3C7B7">
        <w:rPr>
          <w:rFonts w:ascii="Poppins" w:hAnsi="Poppins" w:eastAsia="Poppins" w:cs="Poppins"/>
          <w:b w:val="0"/>
          <w:bCs w:val="0"/>
          <w:noProof w:val="0"/>
          <w:color w:val="auto"/>
          <w:sz w:val="24"/>
          <w:szCs w:val="24"/>
          <w:lang w:val="en-US" w:eastAsia="en-US" w:bidi="ar-SA"/>
        </w:rPr>
        <w:t>- You may live alone or with your family.</w:t>
      </w:r>
    </w:p>
    <w:p w:rsidR="15DE8DDB" w:rsidP="15DE8DDB" w:rsidRDefault="15DE8DDB" w14:paraId="2E1B1E3E" w14:textId="78043CA4">
      <w:pPr>
        <w:pStyle w:val="Heading1"/>
        <w:spacing w:before="226" w:line="519" w:lineRule="exact"/>
        <w:rPr>
          <w:color w:val="4054A1"/>
        </w:rPr>
      </w:pPr>
    </w:p>
    <w:p w:rsidR="00FD1F5D" w:rsidRDefault="00FD1F5D" w14:paraId="03D5BFEC" w14:textId="77777777">
      <w:pPr>
        <w:rPr>
          <w:b/>
          <w:bCs/>
          <w:color w:val="4054A1"/>
          <w:sz w:val="36"/>
          <w:szCs w:val="36"/>
        </w:rPr>
      </w:pPr>
      <w:r>
        <w:rPr>
          <w:color w:val="4054A1"/>
        </w:rPr>
        <w:br w:type="page"/>
      </w:r>
    </w:p>
    <w:p w:rsidR="00FD6B58" w:rsidP="008143A2" w:rsidRDefault="00C95CDE" w14:paraId="007E3CA1" w14:textId="7FBA2C3C">
      <w:pPr>
        <w:pStyle w:val="Heading1"/>
        <w:spacing w:before="226" w:line="519" w:lineRule="exact"/>
        <w:ind w:left="0"/>
        <w:rPr>
          <w:color w:val="4054A1"/>
        </w:rPr>
      </w:pPr>
      <w:r w:rsidRPr="15DE8DDB" w:rsidR="15DE8DDB">
        <w:rPr>
          <w:color w:val="4054A1"/>
        </w:rPr>
        <w:t>Task 2 –Housing exercise using joining words</w:t>
      </w:r>
    </w:p>
    <w:p w:rsidR="008143A2" w:rsidP="008143A2" w:rsidRDefault="008143A2" w14:paraId="43073E1F" w14:textId="1FCF2AFB">
      <w:pPr>
        <w:widowControl/>
        <w:autoSpaceDE/>
        <w:autoSpaceDN/>
        <w:spacing w:after="160" w:line="278" w:lineRule="auto"/>
        <w:rPr>
          <w:b/>
          <w:bCs/>
        </w:rPr>
      </w:pPr>
    </w:p>
    <w:p w:rsidR="00504FB3" w:rsidP="008143A2" w:rsidRDefault="00EA5570" w14:paraId="34D46E75" w14:textId="7548591B">
      <w:pPr>
        <w:widowControl w:val="1"/>
        <w:autoSpaceDE/>
        <w:autoSpaceDN/>
        <w:spacing w:after="160" w:line="278" w:lineRule="auto"/>
        <w:rPr>
          <w:b w:val="1"/>
          <w:bCs w:val="1"/>
        </w:rPr>
      </w:pPr>
      <w:r>
        <w:rPr>
          <w:b/>
          <w:bCs/>
          <w:noProof/>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46464" behindDoc="0" locked="0" layoutInCell="1" allowOverlap="1" wp14:anchorId="1D3B3F9E" wp14:editId="7B299517">
                <wp:simplePos xmlns:wp="http://schemas.openxmlformats.org/drawingml/2006/wordprocessingDrawing" x="0" y="0"/>
                <wp:positionH xmlns:wp="http://schemas.openxmlformats.org/drawingml/2006/wordprocessingDrawing" relativeFrom="column">
                  <wp:posOffset>0</wp:posOffset>
                </wp:positionH>
                <wp:positionV xmlns:wp="http://schemas.openxmlformats.org/drawingml/2006/wordprocessingDrawing" relativeFrom="paragraph">
                  <wp:posOffset>69215</wp:posOffset>
                </wp:positionV>
                <wp:extent cx="2895600" cy="2290445"/>
                <wp:effectExtent l="0" t="0" r="19050" b="14605"/>
                <wp:wrapNone xmlns:wp="http://schemas.openxmlformats.org/drawingml/2006/wordprocessingDrawing"/>
                <wp:docPr xmlns:wp="http://schemas.openxmlformats.org/drawingml/2006/wordprocessingDrawing" id="121053229" name="Flowchart: Alternate Process 5"/>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2895600" cy="2290445"/>
                        </a:xfrm>
                        <a:prstGeom prst="flowChartAlternateProcess">
                          <a:avLst/>
                        </a:prstGeom>
                        <a:solidFill>
                          <a:schemeClr val="bg1"/>
                        </a:solidFill>
                        <a:ln/>
                      </wps:spPr>
                      <wps:style>
                        <a:lnRef idx="2">
                          <a:schemeClr val="accent1">
                            <a:shade val="15000"/>
                          </a:schemeClr>
                        </a:lnRef>
                        <a:fillRef idx="1">
                          <a:schemeClr val="accent1"/>
                        </a:fillRef>
                        <a:effectRef idx="0">
                          <a:scrgbClr r="0" g="0" b="0"/>
                        </a:effectRef>
                        <a:fontRef idx="minor">
                          <a:schemeClr val="lt1"/>
                        </a:fontRef>
                      </wps:style>
                      <wps:txbx>
                        <w:txbxContent>
                          <w:p w:rsidR="00E7487A" w:rsidP="00E7487A" w:rsidRDefault="00E7487A">
                            <w:pPr>
                              <w:spacing w:line="276" w:lineRule="auto"/>
                              <w:jc w:val="both"/>
                              <w:rPr>
                                <w:rFonts w:hAnsi="Calibri" w:eastAsia="Calibri" w:cs="Calibri"/>
                                <w:b/>
                                <w:bCs/>
                                <w:color w:val="FFFFFF"/>
                                <w:kern w:val="0"/>
                                <w:lang w:val="en-US"/>
                                <w14:ligatures xmlns:w14="http://schemas.microsoft.com/office/word/2010/wordml" w14:val="none"/>
                              </w:rPr>
                            </w:pPr>
                            <w:r>
                              <w:rPr>
                                <w:rFonts w:hAnsi="Calibri" w:eastAsia="Calibri" w:cs="Calibri"/>
                                <w:b/>
                                <w:bCs/>
                                <w:color w:val="FFFFFF"/>
                                <w:lang w:val="en-US"/>
                              </w:rPr>
                              <w:t>Joining Words</w:t>
                            </w:r>
                            <w:r>
                              <w:rPr>
                                <w:rFonts w:hAnsi="Calibri" w:eastAsia="Calibri" w:cs="Calibri"/>
                                <w:b/>
                                <w:bCs/>
                                <w:color w:val="1F497D"/>
                                <w:lang w:val="en-US"/>
                              </w:rPr>
                              <w:t xml:space="preserve"> </w:t>
                            </w:r>
                            <w:r>
                              <w:rPr>
                                <w:rFonts w:hAnsi="Calibri" w:eastAsia="Calibri" w:cs="Calibri"/>
                                <w:b/>
                                <w:bCs/>
                                <w:color w:val="FFFFFF"/>
                                <w:lang w:val="en-US"/>
                              </w:rPr>
                              <w:t>– used to join two or more sentences together.</w:t>
                            </w:r>
                            <w:r>
                              <w:rPr>
                                <w:rFonts w:hAnsi="Calibri" w:eastAsia="Calibri" w:cs="Calibri"/>
                                <w:b/>
                                <w:bCs/>
                                <w:i/>
                                <w:iCs/>
                                <w:color w:val="FFFFFF"/>
                                <w:lang w:val="en-US"/>
                              </w:rPr>
                              <w:t xml:space="preserve"> </w:t>
                            </w:r>
                          </w:p>
                          <w:p w:rsidR="00E7487A" w:rsidP="00E7487A" w:rsidRDefault="00E7487A">
                            <w:pPr>
                              <w:spacing w:line="276" w:lineRule="auto"/>
                              <w:jc w:val="both"/>
                              <w:rPr>
                                <w:rFonts w:hAnsi="Calibri" w:eastAsia="Calibri" w:cs="Calibri"/>
                                <w:i/>
                                <w:iCs/>
                                <w:color w:val="EE0000"/>
                                <w:lang w:val="en-US"/>
                              </w:rPr>
                            </w:pPr>
                            <w:r>
                              <w:rPr>
                                <w:rFonts w:hAnsi="Calibri" w:eastAsia="Calibri" w:cs="Calibri"/>
                                <w:i/>
                                <w:iCs/>
                                <w:color w:val="EE0000"/>
                                <w:lang w:val="en-US"/>
                              </w:rPr>
                              <w:t xml:space="preserve">And </w:t>
                            </w:r>
                            <w:r>
                              <w:rPr>
                                <w:rFonts w:hAnsi="Calibri" w:eastAsia="Calibri" w:cs="Calibri"/>
                                <w:i/>
                                <w:iCs/>
                                <w:color w:val="000000"/>
                                <w:lang w:val="en-US"/>
                              </w:rPr>
                              <w:t>adds similar information to the sentence.</w:t>
                            </w:r>
                          </w:p>
                          <w:p w:rsidR="00E7487A" w:rsidP="00E7487A" w:rsidRDefault="00E7487A">
                            <w:pPr>
                              <w:spacing w:line="276" w:lineRule="auto"/>
                              <w:jc w:val="both"/>
                              <w:rPr>
                                <w:rFonts w:hAnsi="Calibri" w:eastAsia="Calibri" w:cs="Calibri"/>
                                <w:color w:val="FFFFFF"/>
                                <w:lang w:val="en-US"/>
                              </w:rPr>
                            </w:pPr>
                            <w:r>
                              <w:rPr>
                                <w:rFonts w:hAnsi="Calibri" w:eastAsia="Calibri" w:cs="Calibri"/>
                                <w:color w:val="FFFFFF"/>
                                <w:lang w:val="en-US"/>
                              </w:rPr>
                              <w:t>.</w:t>
                            </w:r>
                          </w:p>
                          <w:p w:rsidR="00E7487A" w:rsidP="00E7487A" w:rsidRDefault="00E7487A">
                            <w:pPr>
                              <w:spacing w:line="276" w:lineRule="auto"/>
                              <w:rPr>
                                <w:rFonts w:hAnsi="Calibri" w:eastAsia="Calibri" w:cs="Calibri"/>
                                <w:color w:val="FFFFFF"/>
                                <w:lang w:val="en-US"/>
                              </w:rPr>
                            </w:pPr>
                            <w:r>
                              <w:rPr>
                                <w:rFonts w:hAnsi="Calibri" w:eastAsia="Calibri" w:cs="Calibri"/>
                                <w:color w:val="FFFFFF"/>
                                <w:lang w:val="en-US"/>
                              </w:rPr>
                              <w:t> </w:t>
                            </w:r>
                          </w:p>
                          <w:p w:rsidR="00E7487A" w:rsidP="00E7487A" w:rsidRDefault="00E7487A">
                            <w:pPr>
                              <w:spacing w:line="276" w:lineRule="auto"/>
                              <w:rPr>
                                <w:rFonts w:hAnsi="Calibri" w:eastAsia="Calibri" w:cs="Calibri"/>
                                <w:color w:val="FFFFFF"/>
                                <w:lang w:val="en-US"/>
                              </w:rPr>
                            </w:pPr>
                            <w:r>
                              <w:rPr>
                                <w:rFonts w:hAnsi="Calibri" w:eastAsia="Calibri" w:cs="Calibri"/>
                                <w:color w:val="FFFFFF"/>
                                <w:lang w:val="en-US"/>
                              </w:rPr>
                              <w:t> </w:t>
                            </w:r>
                          </w:p>
                          <w:p w:rsidR="00E7487A" w:rsidP="00E7487A" w:rsidRDefault="00E7487A">
                            <w:pPr>
                              <w:spacing w:line="276" w:lineRule="auto"/>
                              <w:rPr>
                                <w:rFonts w:hAnsi="Calibri" w:eastAsia="Calibri" w:cs="Calibri"/>
                                <w:color w:val="FFFFFF"/>
                                <w:lang w:val="en-US"/>
                              </w:rPr>
                            </w:pPr>
                            <w:r>
                              <w:rPr>
                                <w:rFonts w:hAnsi="Calibri" w:eastAsia="Calibri" w:cs="Calibri"/>
                                <w:color w:val="FFFFFF"/>
                                <w:lang w:val="en-US"/>
                              </w:rPr>
                              <w:t> </w:t>
                            </w:r>
                          </w:p>
                        </w:txbxContent>
                      </wps:txbx>
                      <wps:bodyPr spcFirstLastPara="0" wrap="square" lIns="91440" tIns="45720" rIns="91440" bIns="45720" anchor="ctr">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008143A2" w:rsidRDefault="00EA5570" w14:paraId="23E1694E" w14:textId="738F5B77">
      <w:pPr>
        <w:pStyle w:val="Heading1"/>
        <w:spacing w:before="226" w:line="519" w:lineRule="exact"/>
        <w:rPr>
          <w:color w:val="4054A1"/>
        </w:rPr>
      </w:pPr>
    </w:p>
    <w:p w:rsidR="00EC4B83" w:rsidRDefault="00EC4B83" w14:paraId="34ABD380" w14:textId="77777777">
      <w:pPr>
        <w:pStyle w:val="Heading1"/>
        <w:spacing w:before="226" w:line="519" w:lineRule="exact"/>
        <w:rPr>
          <w:color w:val="4054A1"/>
        </w:rPr>
      </w:pPr>
    </w:p>
    <w:p w:rsidR="00A03D80" w:rsidP="15DE8DDB" w:rsidRDefault="00A03D80" w14:paraId="41B061CE" w14:textId="01A3E93A">
      <w:pPr>
        <w:spacing w:before="71"/>
        <w:ind w:left="113"/>
      </w:pPr>
      <w:r w:rsidR="15DE8DDB">
        <w:rPr/>
        <w:t xml:space="preserve">                                                                           </w:t>
      </w:r>
      <w:r>
        <w:rPr>
          <w:noProof/>
        </w:rPr>
        <mc:AlternateContent xmlns:mc="http://schemas.openxmlformats.org/markup-compatibility/2006">
          <mc:Choice xmlns:mc="http://schemas.openxmlformats.org/markup-compatibility/2006" Requires="wps">
            <w:drawing xmlns:w="http://schemas.openxmlformats.org/wordprocessingml/2006/main">
              <wp:inline xmlns:wp="http://schemas.openxmlformats.org/drawingml/2006/wordprocessingDrawing" xmlns:wp14="http://schemas.microsoft.com/office/word/2010/wordprocessingDrawing" distT="0" distB="0" distL="0" distR="0" wp14:anchorId="33260D0E" wp14:editId="00D6BBA1">
                <wp:extent xmlns:wp="http://schemas.openxmlformats.org/drawingml/2006/wordprocessingDrawing" cx="2905125" cy="1259840"/>
                <wp:effectExtent xmlns:wp="http://schemas.openxmlformats.org/drawingml/2006/wordprocessingDrawing" l="0" t="0" r="28575" b="16510"/>
                <wp:docPr xmlns:wp="http://schemas.openxmlformats.org/drawingml/2006/wordprocessingDrawing" id="559468349" name="Rectangle: Rounded Corners 1"/>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2905125" cy="1259840"/>
                        </a:xfrm>
                        <a:prstGeom prst="roundRect">
                          <a:avLst/>
                        </a:prstGeom>
                        <a:solidFill>
                          <a:schemeClr val="bg1"/>
                        </a:solidFill>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B72A06" w:rsidP="00B72A06" w:rsidRDefault="00B72A06">
                            <w:pPr>
                              <w:spacing w:line="276" w:lineRule="auto"/>
                              <w:jc w:val="center"/>
                              <w:rPr>
                                <w:rFonts w:hAnsi="Calibri" w:eastAsia="Calibri" w:cs="Calibri"/>
                                <w:color w:val="000000"/>
                                <w:kern w:val="0"/>
                                <w:sz w:val="22"/>
                                <w:szCs w:val="22"/>
                                <w:lang w:val="en-US"/>
                                <w14:ligatures xmlns:w14="http://schemas.microsoft.com/office/word/2010/wordml" w14:val="none"/>
                              </w:rPr>
                            </w:pPr>
                            <w:r>
                              <w:rPr>
                                <w:rFonts w:hAnsi="Calibri" w:eastAsia="Calibri" w:cs="Calibri"/>
                                <w:color w:val="000000"/>
                                <w:sz w:val="22"/>
                                <w:szCs w:val="22"/>
                                <w:lang w:val="en-US"/>
                              </w:rPr>
                              <w:t>Examples</w:t>
                            </w:r>
                          </w:p>
                          <w:p w:rsidR="00B72A06" w:rsidP="00B72A06" w:rsidRDefault="00B72A06">
                            <w:pPr>
                              <w:spacing w:line="276" w:lineRule="auto"/>
                              <w:jc w:val="center"/>
                              <w:rPr>
                                <w:rFonts w:hAnsi="Calibri" w:eastAsia="Calibri" w:cs="Calibri"/>
                                <w:color w:val="000000"/>
                                <w:sz w:val="22"/>
                                <w:szCs w:val="22"/>
                                <w:lang w:val="en-US"/>
                              </w:rPr>
                            </w:pPr>
                            <w:r>
                              <w:rPr>
                                <w:rFonts w:hAnsi="Calibri" w:eastAsia="Calibri" w:cs="Calibri"/>
                                <w:color w:val="000000"/>
                                <w:sz w:val="22"/>
                                <w:szCs w:val="22"/>
                                <w:lang w:val="en-US"/>
                              </w:rPr>
                              <w:t xml:space="preserve">"I have seen a flat, </w:t>
                            </w:r>
                            <w:r>
                              <w:rPr>
                                <w:rFonts w:hAnsi="Calibri" w:eastAsia="Calibri" w:cs="Calibri"/>
                                <w:b/>
                                <w:bCs/>
                                <w:color w:val="FF0000"/>
                                <w:sz w:val="22"/>
                                <w:szCs w:val="22"/>
                                <w:lang w:val="en-US"/>
                              </w:rPr>
                              <w:t>and</w:t>
                            </w:r>
                            <w:r>
                              <w:rPr>
                                <w:rFonts w:hAnsi="Calibri" w:eastAsia="Calibri" w:cs="Calibri"/>
                                <w:b/>
                                <w:bCs/>
                                <w:color w:val="000000"/>
                                <w:sz w:val="22"/>
                                <w:szCs w:val="22"/>
                                <w:lang w:val="en-US"/>
                              </w:rPr>
                              <w:t xml:space="preserve"> </w:t>
                            </w:r>
                            <w:r>
                              <w:rPr>
                                <w:rFonts w:hAnsi="Calibri" w:eastAsia="Calibri" w:cs="Calibri"/>
                                <w:color w:val="000000"/>
                                <w:sz w:val="22"/>
                                <w:szCs w:val="22"/>
                                <w:lang w:val="en-US"/>
                              </w:rPr>
                              <w:t>a house."</w:t>
                            </w:r>
                          </w:p>
                          <w:p w:rsidR="00B72A06" w:rsidP="00B72A06" w:rsidRDefault="00B72A06">
                            <w:pPr>
                              <w:spacing w:line="276" w:lineRule="auto"/>
                              <w:jc w:val="center"/>
                              <w:rPr>
                                <w:rFonts w:hAnsi="Calibri" w:eastAsia="Calibri" w:cs="Calibri"/>
                                <w:color w:val="000000"/>
                                <w:sz w:val="22"/>
                                <w:szCs w:val="22"/>
                                <w:lang w:val="en-US"/>
                              </w:rPr>
                            </w:pPr>
                            <w:r>
                              <w:rPr>
                                <w:rFonts w:hAnsi="Calibri" w:eastAsia="Calibri" w:cs="Calibri"/>
                                <w:color w:val="000000"/>
                                <w:sz w:val="22"/>
                                <w:szCs w:val="22"/>
                                <w:lang w:val="en-US"/>
                              </w:rPr>
                              <w:t xml:space="preserve">"I want a flat, </w:t>
                            </w:r>
                            <w:r>
                              <w:rPr>
                                <w:rFonts w:hAnsi="Calibri" w:eastAsia="Calibri" w:cs="Calibri"/>
                                <w:b/>
                                <w:bCs/>
                                <w:color w:val="FF0000"/>
                                <w:sz w:val="22"/>
                                <w:szCs w:val="22"/>
                                <w:lang w:val="en-US"/>
                              </w:rPr>
                              <w:t>but</w:t>
                            </w:r>
                            <w:r>
                              <w:rPr>
                                <w:rFonts w:hAnsi="Calibri" w:eastAsia="Calibri" w:cs="Calibri"/>
                                <w:color w:val="000000"/>
                                <w:sz w:val="22"/>
                                <w:szCs w:val="22"/>
                                <w:lang w:val="en-US"/>
                              </w:rPr>
                              <w:t xml:space="preserve"> I need a garden."</w:t>
                            </w:r>
                          </w:p>
                        </w:txbxContent>
                      </wps:txbx>
                      <wps:bodyPr anchor="ctr"/>
                    </wps:wsp>
                  </a:graphicData>
                </a:graphic>
              </wp:inline>
            </w:drawing>
          </mc:Choice>
          <mc:Fallback xmlns:mc="http://schemas.openxmlformats.org/markup-compatibility/2006"/>
        </mc:AlternateContent>
      </w:r>
    </w:p>
    <w:p w:rsidR="00A03D80" w:rsidP="00A03D80" w:rsidRDefault="00A03D80" w14:paraId="17268081" w14:textId="77777777">
      <w:pPr>
        <w:pStyle w:val="BodyText"/>
        <w:ind w:left="113"/>
      </w:pPr>
    </w:p>
    <w:p w:rsidR="00A03D80" w:rsidP="00A03D80" w:rsidRDefault="00A03D80" w14:paraId="0987CFB6" w14:textId="77777777">
      <w:pPr>
        <w:pStyle w:val="BodyText"/>
        <w:ind w:left="113"/>
      </w:pPr>
    </w:p>
    <w:p w:rsidR="604C909E" w:rsidRDefault="604C909E" w14:paraId="1A032085" w14:textId="7C4E8176">
      <w:pPr/>
    </w:p>
    <w:p w:rsidR="15DE8DDB" w:rsidRDefault="15DE8DDB" w14:paraId="0F45282B" w14:textId="660DEA41"/>
    <w:p w:rsidR="15DE8DDB" w:rsidRDefault="15DE8DDB" w14:paraId="4A1CB5F6" w14:textId="17C34E4D">
      <w:r>
        <w:rPr>
          <w:noProof/>
        </w:rPr>
        <mc:AlternateContent xmlns:mc="http://schemas.openxmlformats.org/markup-compatibility/2006">
          <mc:Choice xmlns:mc="http://schemas.openxmlformats.org/markup-compatibility/2006" Requires="wps">
            <w:drawing xmlns:w="http://schemas.openxmlformats.org/wordprocessingml/2006/main">
              <wp:inline xmlns:wp="http://schemas.openxmlformats.org/drawingml/2006/wordprocessingDrawing" xmlns:wp14="http://schemas.microsoft.com/office/word/2010/wordprocessingDrawing" distT="0" distB="0" distL="0" distR="0" wp14:anchorId="35EAF5BA" wp14:editId="5D3C1F3E">
                <wp:extent xmlns:wp="http://schemas.openxmlformats.org/drawingml/2006/wordprocessingDrawing" cx="6600825" cy="2347595"/>
                <wp:effectExtent xmlns:wp="http://schemas.openxmlformats.org/drawingml/2006/wordprocessingDrawing" l="0" t="0" r="28575" b="14605"/>
                <wp:docPr xmlns:wp="http://schemas.openxmlformats.org/drawingml/2006/wordprocessingDrawing" id="36059464" name="Rectangle: Rounded Corners 1"/>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6600825" cy="2347595"/>
                        </a:xfrm>
                        <a:prstGeom prst="roundRect">
                          <a:avLst/>
                        </a:prstGeom>
                        <a:solidFill>
                          <a:schemeClr val="bg1"/>
                        </a:solidFill>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496C18" w:rsidP="00496C18" w:rsidRDefault="00496C18">
                            <w:pPr>
                              <w:spacing w:line="276" w:lineRule="auto"/>
                              <w:jc w:val="center"/>
                              <w:rPr>
                                <w:rFonts w:hAnsi="Calibri" w:eastAsia="Calibri" w:cs="Calibri"/>
                                <w:color w:val="000000"/>
                                <w:kern w:val="0"/>
                                <w:sz w:val="22"/>
                                <w:szCs w:val="22"/>
                                <w:lang w:val="en-US"/>
                                <w14:ligatures xmlns:w14="http://schemas.microsoft.com/office/word/2010/wordml" w14:val="none"/>
                              </w:rPr>
                            </w:pPr>
                            <w:r>
                              <w:rPr>
                                <w:rFonts w:hAnsi="Calibri" w:eastAsia="Calibri" w:cs="Calibri"/>
                                <w:color w:val="000000"/>
                                <w:sz w:val="22"/>
                                <w:szCs w:val="22"/>
                                <w:lang w:val="en-US"/>
                              </w:rPr>
                              <w:t>Sometimes you can use</w:t>
                            </w:r>
                            <w:r>
                              <w:rPr>
                                <w:rFonts w:ascii="Calibri" w:hAnsi="Calibri" w:cs="Calibri"/>
                                <w:color w:val="000000"/>
                                <w:sz w:val="22"/>
                                <w:szCs w:val="22"/>
                                <w:lang w:val="en-US"/>
                              </w:rPr>
                              <w:t xml:space="preserve"> the conjuntion but or</w:t>
                            </w:r>
                            <w:r>
                              <w:rPr>
                                <w:rFonts w:hAnsi="Calibri" w:eastAsia="Calibri" w:cs="Calibri"/>
                                <w:color w:val="000000"/>
                                <w:sz w:val="22"/>
                                <w:szCs w:val="22"/>
                                <w:lang w:val="en-US"/>
                              </w:rPr>
                              <w:t xml:space="preserve"> and.</w:t>
                            </w:r>
                          </w:p>
                          <w:p w:rsidR="00496C18" w:rsidP="00496C18" w:rsidRDefault="00496C18">
                            <w:pPr>
                              <w:spacing w:line="276" w:lineRule="auto"/>
                              <w:jc w:val="center"/>
                              <w:rPr>
                                <w:rFonts w:ascii="Calibri" w:hAnsi="Calibri" w:cs="Calibri"/>
                                <w:color w:val="000000"/>
                                <w:sz w:val="22"/>
                                <w:szCs w:val="22"/>
                                <w:lang w:val="en-US"/>
                              </w:rPr>
                            </w:pPr>
                            <w:r>
                              <w:rPr>
                                <w:rFonts w:ascii="Calibri" w:hAnsi="Calibri" w:cs="Calibri"/>
                                <w:color w:val="000000"/>
                                <w:sz w:val="22"/>
                                <w:szCs w:val="22"/>
                                <w:lang w:val="en-US"/>
                              </w:rPr>
                              <w:t>The first gives additional information.</w:t>
                            </w:r>
                          </w:p>
                          <w:p w:rsidR="00496C18" w:rsidP="00496C18" w:rsidRDefault="00496C18">
                            <w:pPr>
                              <w:spacing w:line="276" w:lineRule="auto"/>
                              <w:jc w:val="center"/>
                              <w:rPr>
                                <w:rFonts w:ascii="Calibri" w:hAnsi="Calibri" w:cs="Calibri"/>
                                <w:color w:val="000000"/>
                                <w:sz w:val="22"/>
                                <w:szCs w:val="22"/>
                                <w:lang w:val="en-US"/>
                              </w:rPr>
                            </w:pPr>
                            <w:r>
                              <w:rPr>
                                <w:rFonts w:ascii="Calibri" w:hAnsi="Calibri" w:cs="Calibri"/>
                                <w:color w:val="000000"/>
                                <w:sz w:val="22"/>
                                <w:szCs w:val="22"/>
                                <w:lang w:val="en-US"/>
                              </w:rPr>
                              <w:t>"The</w:t>
                            </w:r>
                            <w:r>
                              <w:rPr>
                                <w:rFonts w:hAnsi="Calibri" w:eastAsia="Calibri" w:cs="Calibri"/>
                                <w:color w:val="000000"/>
                                <w:sz w:val="22"/>
                                <w:szCs w:val="22"/>
                                <w:lang w:val="en-US"/>
                              </w:rPr>
                              <w:t xml:space="preserve"> flat</w:t>
                            </w:r>
                            <w:r>
                              <w:rPr>
                                <w:rFonts w:ascii="Calibri" w:hAnsi="Calibri" w:cs="Calibri"/>
                                <w:color w:val="000000"/>
                                <w:sz w:val="22"/>
                                <w:szCs w:val="22"/>
                                <w:lang w:val="en-US"/>
                              </w:rPr>
                              <w:t xml:space="preserve"> was small</w:t>
                            </w:r>
                            <w:r>
                              <w:rPr>
                                <w:rFonts w:hAnsi="Calibri" w:eastAsia="Calibri" w:cs="Calibri"/>
                                <w:color w:val="000000"/>
                                <w:sz w:val="22"/>
                                <w:szCs w:val="22"/>
                                <w:lang w:val="en-US"/>
                              </w:rPr>
                              <w:t>, and i</w:t>
                            </w:r>
                            <w:r>
                              <w:rPr>
                                <w:rFonts w:ascii="Calibri" w:hAnsi="Calibri" w:cs="Calibri"/>
                                <w:color w:val="000000"/>
                                <w:sz w:val="22"/>
                                <w:szCs w:val="22"/>
                                <w:lang w:val="en-US"/>
                              </w:rPr>
                              <w:t>t had a big garde</w:t>
                            </w:r>
                            <w:r>
                              <w:rPr>
                                <w:rFonts w:hAnsi="Calibri" w:eastAsia="Calibri" w:cs="Calibri"/>
                                <w:color w:val="000000"/>
                                <w:sz w:val="22"/>
                                <w:szCs w:val="22"/>
                                <w:lang w:val="en-US"/>
                              </w:rPr>
                              <w:t>n.</w:t>
                            </w:r>
                            <w:r>
                              <w:rPr>
                                <w:rFonts w:ascii="Calibri" w:hAnsi="Calibri" w:cs="Calibri"/>
                                <w:color w:val="000000"/>
                                <w:sz w:val="22"/>
                                <w:szCs w:val="22"/>
                                <w:lang w:val="en-US"/>
                              </w:rPr>
                              <w:t>"</w:t>
                            </w:r>
                          </w:p>
                          <w:p w:rsidR="00496C18" w:rsidP="00496C18" w:rsidRDefault="00496C18">
                            <w:pPr>
                              <w:spacing w:line="276" w:lineRule="auto"/>
                              <w:jc w:val="center"/>
                              <w:rPr>
                                <w:rFonts w:ascii="Calibri" w:hAnsi="Calibri" w:cs="Calibri"/>
                                <w:color w:val="000000"/>
                                <w:sz w:val="22"/>
                                <w:szCs w:val="22"/>
                                <w:lang w:val="en-US"/>
                              </w:rPr>
                            </w:pPr>
                            <w:r>
                              <w:rPr>
                                <w:rFonts w:ascii="Calibri" w:hAnsi="Calibri" w:cs="Calibri"/>
                                <w:color w:val="000000"/>
                                <w:sz w:val="22"/>
                                <w:szCs w:val="22"/>
                                <w:lang w:val="en-US"/>
                              </w:rPr>
                              <w:t>The second compares information. In the sentence below the size of the flat is compared to the size of the garden.</w:t>
                            </w:r>
                          </w:p>
                          <w:p w:rsidR="00496C18" w:rsidP="00496C18" w:rsidRDefault="00496C18">
                            <w:pPr>
                              <w:spacing w:line="276" w:lineRule="auto"/>
                              <w:jc w:val="center"/>
                              <w:rPr>
                                <w:rFonts w:ascii="Calibri" w:hAnsi="Calibri" w:cs="Calibri"/>
                                <w:color w:val="000000"/>
                                <w:sz w:val="22"/>
                                <w:szCs w:val="22"/>
                                <w:lang w:val="en-US"/>
                              </w:rPr>
                            </w:pPr>
                            <w:r>
                              <w:rPr>
                                <w:rFonts w:ascii="Calibri" w:hAnsi="Calibri" w:cs="Calibri"/>
                                <w:color w:val="000000"/>
                                <w:sz w:val="22"/>
                                <w:szCs w:val="22"/>
                                <w:lang w:val="en-US"/>
                              </w:rPr>
                              <w:t xml:space="preserve">"The flat was small, </w:t>
                            </w:r>
                            <w:r>
                              <w:rPr>
                                <w:rFonts w:hAnsi="Calibri" w:eastAsia="Calibri" w:cs="Calibri"/>
                                <w:color w:val="000000"/>
                                <w:sz w:val="22"/>
                                <w:szCs w:val="22"/>
                                <w:lang w:val="en-US"/>
                              </w:rPr>
                              <w:t xml:space="preserve">but </w:t>
                            </w:r>
                            <w:r>
                              <w:rPr>
                                <w:rFonts w:ascii="Calibri" w:hAnsi="Calibri" w:cs="Calibri"/>
                                <w:color w:val="000000"/>
                                <w:sz w:val="22"/>
                                <w:szCs w:val="22"/>
                                <w:lang w:val="en-US"/>
                              </w:rPr>
                              <w:t>it had a big</w:t>
                            </w:r>
                            <w:r>
                              <w:rPr>
                                <w:rFonts w:hAnsi="Calibri" w:eastAsia="Calibri" w:cs="Calibri"/>
                                <w:color w:val="000000"/>
                                <w:sz w:val="22"/>
                                <w:szCs w:val="22"/>
                                <w:lang w:val="en-US"/>
                              </w:rPr>
                              <w:t xml:space="preserve"> garden.</w:t>
                            </w:r>
                            <w:r>
                              <w:rPr>
                                <w:rFonts w:ascii="Calibri" w:hAnsi="Calibri" w:cs="Calibri"/>
                                <w:color w:val="000000"/>
                                <w:sz w:val="22"/>
                                <w:szCs w:val="22"/>
                                <w:lang w:val="en-US"/>
                              </w:rPr>
                              <w:t>"</w:t>
                            </w:r>
                          </w:p>
                        </w:txbxContent>
                      </wps:txbx>
                      <wps:bodyPr anchor="ctr"/>
                    </wps:wsp>
                  </a:graphicData>
                </a:graphic>
              </wp:inline>
            </w:drawing>
          </mc:Choice>
          <mc:Fallback xmlns:mc="http://schemas.openxmlformats.org/markup-compatibility/2006"/>
        </mc:AlternateContent>
      </w:r>
    </w:p>
    <w:tbl>
      <w:tblPr>
        <w:tblStyle w:val="TableGrid"/>
        <w:tblpPr w:leftFromText="180" w:rightFromText="180" w:vertAnchor="page" w:horzAnchor="margin" w:tblpY="6931"/>
        <w:tblW w:w="1083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30"/>
      </w:tblGrid>
      <w:tr w:rsidR="00DF0482" w:rsidTr="4E7B5320" w14:paraId="444106E4" w14:textId="77777777">
        <w:tc>
          <w:tcPr>
            <w:tcW w:w="10830" w:type="dxa"/>
            <w:tcMar/>
          </w:tcPr>
          <w:p w:rsidR="00DF0482" w:rsidP="00DF0482" w:rsidRDefault="00DF0482" w14:paraId="4D39FA38" w14:textId="5D7FBBA4">
            <w:pPr>
              <w:pStyle w:val="Heading1"/>
              <w:spacing w:before="226" w:line="519" w:lineRule="exact"/>
              <w:ind w:left="0"/>
              <w:rPr>
                <w:color w:val="4054A1"/>
              </w:rPr>
            </w:pPr>
            <w:r w:rsidRPr="15DE8DDB" w:rsidR="15DE8DDB">
              <w:rPr>
                <w:b w:val="0"/>
                <w:bCs w:val="0"/>
                <w:sz w:val="24"/>
                <w:szCs w:val="24"/>
              </w:rPr>
              <w:t xml:space="preserve">Complete the sentences using the conjunctions, also known as joining words, </w:t>
            </w:r>
            <w:r w:rsidRPr="15DE8DDB" w:rsidR="15DE8DDB">
              <w:rPr>
                <w:b w:val="0"/>
                <w:bCs w:val="0"/>
                <w:color w:val="EE0000"/>
                <w:sz w:val="24"/>
                <w:szCs w:val="24"/>
              </w:rPr>
              <w:t xml:space="preserve">and </w:t>
            </w:r>
            <w:r w:rsidRPr="15DE8DDB" w:rsidR="15DE8DDB">
              <w:rPr>
                <w:b w:val="0"/>
                <w:bCs w:val="0"/>
                <w:sz w:val="24"/>
                <w:szCs w:val="24"/>
              </w:rPr>
              <w:t>or</w:t>
            </w:r>
            <w:r w:rsidRPr="15DE8DDB" w:rsidR="15DE8DDB">
              <w:rPr>
                <w:b w:val="0"/>
                <w:bCs w:val="0"/>
                <w:sz w:val="24"/>
                <w:szCs w:val="24"/>
              </w:rPr>
              <w:t xml:space="preserve"> </w:t>
            </w:r>
            <w:r w:rsidRPr="15DE8DDB" w:rsidR="15DE8DDB">
              <w:rPr>
                <w:b w:val="0"/>
                <w:bCs w:val="0"/>
                <w:color w:val="C00000"/>
                <w:sz w:val="24"/>
                <w:szCs w:val="24"/>
              </w:rPr>
              <w:t>but</w:t>
            </w:r>
            <w:r w:rsidRPr="15DE8DDB" w:rsidR="15DE8DDB">
              <w:rPr>
                <w:b w:val="0"/>
                <w:bCs w:val="0"/>
                <w:sz w:val="24"/>
                <w:szCs w:val="24"/>
              </w:rPr>
              <w:t xml:space="preserve">. </w:t>
            </w:r>
          </w:p>
        </w:tc>
      </w:tr>
      <w:tr w:rsidR="00DF0482" w:rsidTr="4E7B5320" w14:paraId="09D2AA56" w14:textId="77777777">
        <w:tc>
          <w:tcPr>
            <w:tcW w:w="10830" w:type="dxa"/>
            <w:tcMar/>
          </w:tcPr>
          <w:p w:rsidRPr="00EB6D30" w:rsidR="00DF0482" w:rsidP="00DF0482" w:rsidRDefault="00DF15A6" w14:paraId="0DB23CC9" w14:textId="03F1921F">
            <w:pPr>
              <w:pStyle w:val="Heading1"/>
              <w:numPr>
                <w:ilvl w:val="0"/>
                <w:numId w:val="15"/>
              </w:numPr>
              <w:spacing w:before="226" w:line="519" w:lineRule="exact"/>
              <w:rPr>
                <w:b w:val="0"/>
                <w:bCs w:val="0"/>
                <w:sz w:val="24"/>
                <w:szCs w:val="24"/>
              </w:rPr>
            </w:pPr>
            <w:r w:rsidRPr="4E7B5320" w:rsidR="4DBED6FF">
              <w:rPr>
                <w:b w:val="0"/>
                <w:bCs w:val="0"/>
                <w:sz w:val="24"/>
                <w:szCs w:val="24"/>
              </w:rPr>
              <w:t xml:space="preserve">I am living in a </w:t>
            </w:r>
            <w:r w:rsidRPr="4E7B5320" w:rsidR="4DBED6FF">
              <w:rPr>
                <w:b w:val="0"/>
                <w:bCs w:val="0"/>
                <w:sz w:val="24"/>
                <w:szCs w:val="24"/>
              </w:rPr>
              <w:t>house, …</w:t>
            </w:r>
            <w:r w:rsidRPr="4E7B5320" w:rsidR="4DBED6FF">
              <w:rPr>
                <w:b w:val="0"/>
                <w:bCs w:val="0"/>
                <w:sz w:val="24"/>
                <w:szCs w:val="24"/>
              </w:rPr>
              <w:t>……………</w:t>
            </w:r>
            <w:r w:rsidRPr="4E7B5320" w:rsidR="4DBED6FF">
              <w:rPr>
                <w:b w:val="0"/>
                <w:bCs w:val="0"/>
                <w:sz w:val="24"/>
                <w:szCs w:val="24"/>
              </w:rPr>
              <w:t>…..</w:t>
            </w:r>
            <w:r w:rsidRPr="4E7B5320" w:rsidR="4DBED6FF">
              <w:rPr>
                <w:b w:val="0"/>
                <w:bCs w:val="0"/>
                <w:sz w:val="24"/>
                <w:szCs w:val="24"/>
              </w:rPr>
              <w:t xml:space="preserve"> </w:t>
            </w:r>
            <w:r w:rsidRPr="4E7B5320" w:rsidR="4DBED6FF">
              <w:rPr>
                <w:b w:val="0"/>
                <w:bCs w:val="0"/>
                <w:sz w:val="24"/>
                <w:szCs w:val="24"/>
              </w:rPr>
              <w:t>the</w:t>
            </w:r>
            <w:r w:rsidRPr="4E7B5320" w:rsidR="4DBED6FF">
              <w:rPr>
                <w:b w:val="0"/>
                <w:bCs w:val="0"/>
                <w:sz w:val="24"/>
                <w:szCs w:val="24"/>
              </w:rPr>
              <w:t xml:space="preserve"> rent is too high.</w:t>
            </w:r>
          </w:p>
        </w:tc>
      </w:tr>
      <w:tr w:rsidR="00DF0482" w:rsidTr="4E7B5320" w14:paraId="566D1C50" w14:textId="77777777">
        <w:tc>
          <w:tcPr>
            <w:tcW w:w="10830" w:type="dxa"/>
            <w:tcMar/>
          </w:tcPr>
          <w:p w:rsidRPr="00EB6D30" w:rsidR="00DF0482" w:rsidP="00DF0482" w:rsidRDefault="00DF15A6" w14:paraId="71DD6B5F" w14:textId="6EF45825">
            <w:pPr>
              <w:pStyle w:val="Heading1"/>
              <w:numPr>
                <w:ilvl w:val="0"/>
                <w:numId w:val="15"/>
              </w:numPr>
              <w:spacing w:before="226" w:line="519" w:lineRule="exact"/>
              <w:rPr>
                <w:b w:val="0"/>
                <w:bCs w:val="0"/>
                <w:sz w:val="24"/>
                <w:szCs w:val="24"/>
              </w:rPr>
            </w:pPr>
            <w:r>
              <w:rPr>
                <w:b w:val="0"/>
                <w:bCs w:val="0"/>
                <w:sz w:val="24"/>
                <w:szCs w:val="24"/>
              </w:rPr>
              <w:t>I</w:t>
            </w:r>
            <w:r w:rsidR="00B92DFB">
              <w:rPr>
                <w:b w:val="0"/>
                <w:bCs w:val="0"/>
                <w:sz w:val="24"/>
                <w:szCs w:val="24"/>
              </w:rPr>
              <w:t xml:space="preserve"> would like a flat with a </w:t>
            </w:r>
            <w:r w:rsidR="00AB00B5">
              <w:rPr>
                <w:b w:val="0"/>
                <w:bCs w:val="0"/>
                <w:sz w:val="24"/>
                <w:szCs w:val="24"/>
              </w:rPr>
              <w:t>dishwasher</w:t>
            </w:r>
            <w:r w:rsidR="00F7051D">
              <w:rPr>
                <w:b w:val="0"/>
                <w:bCs w:val="0"/>
                <w:sz w:val="24"/>
                <w:szCs w:val="24"/>
              </w:rPr>
              <w:t xml:space="preserve">, </w:t>
            </w:r>
            <w:r w:rsidR="00B92DFB">
              <w:rPr>
                <w:b w:val="0"/>
                <w:bCs w:val="0"/>
                <w:sz w:val="24"/>
                <w:szCs w:val="24"/>
              </w:rPr>
              <w:t xml:space="preserve">………………………. a </w:t>
            </w:r>
            <w:r w:rsidR="00AB00B5">
              <w:rPr>
                <w:b w:val="0"/>
                <w:bCs w:val="0"/>
                <w:sz w:val="24"/>
                <w:szCs w:val="24"/>
              </w:rPr>
              <w:t xml:space="preserve">washing machine. </w:t>
            </w:r>
          </w:p>
        </w:tc>
      </w:tr>
      <w:tr w:rsidR="00DF0482" w:rsidTr="4E7B5320" w14:paraId="71B4998D" w14:textId="77777777">
        <w:tc>
          <w:tcPr>
            <w:tcW w:w="10830" w:type="dxa"/>
            <w:tcMar/>
          </w:tcPr>
          <w:p w:rsidRPr="00EB6D30" w:rsidR="00DF0482" w:rsidP="00DF0482" w:rsidRDefault="00F7051D" w14:paraId="32E40C32" w14:textId="6C463684">
            <w:pPr>
              <w:pStyle w:val="Heading1"/>
              <w:numPr>
                <w:ilvl w:val="0"/>
                <w:numId w:val="15"/>
              </w:numPr>
              <w:spacing w:before="226" w:line="519" w:lineRule="exact"/>
              <w:rPr>
                <w:b w:val="0"/>
                <w:bCs w:val="0"/>
                <w:sz w:val="24"/>
                <w:szCs w:val="24"/>
              </w:rPr>
            </w:pPr>
            <w:r>
              <w:rPr>
                <w:b w:val="0"/>
                <w:bCs w:val="0"/>
                <w:sz w:val="24"/>
                <w:szCs w:val="24"/>
              </w:rPr>
              <w:t xml:space="preserve">There is a flat for rent, ……………………. </w:t>
            </w:r>
            <w:proofErr w:type="gramStart"/>
            <w:r>
              <w:rPr>
                <w:b w:val="0"/>
                <w:bCs w:val="0"/>
                <w:sz w:val="24"/>
                <w:szCs w:val="24"/>
              </w:rPr>
              <w:t>it</w:t>
            </w:r>
            <w:proofErr w:type="gramEnd"/>
            <w:r>
              <w:rPr>
                <w:b w:val="0"/>
                <w:bCs w:val="0"/>
                <w:sz w:val="24"/>
                <w:szCs w:val="24"/>
              </w:rPr>
              <w:t xml:space="preserve"> is too far from the station.</w:t>
            </w:r>
          </w:p>
        </w:tc>
      </w:tr>
      <w:tr w:rsidR="00DF0482" w:rsidTr="4E7B5320" w14:paraId="48419B54" w14:textId="77777777">
        <w:tc>
          <w:tcPr>
            <w:tcW w:w="10830" w:type="dxa"/>
            <w:tcMar/>
          </w:tcPr>
          <w:p w:rsidR="00DF0482" w:rsidP="00DF0482" w:rsidRDefault="00BD57D1" w14:paraId="79522F10" w14:textId="77777777">
            <w:pPr>
              <w:pStyle w:val="Heading1"/>
              <w:numPr>
                <w:ilvl w:val="0"/>
                <w:numId w:val="15"/>
              </w:numPr>
              <w:spacing w:before="226" w:line="519" w:lineRule="exact"/>
              <w:rPr>
                <w:b w:val="0"/>
                <w:bCs w:val="0"/>
                <w:sz w:val="24"/>
                <w:szCs w:val="24"/>
              </w:rPr>
            </w:pPr>
            <w:r>
              <w:rPr>
                <w:b w:val="0"/>
                <w:bCs w:val="0"/>
                <w:sz w:val="24"/>
                <w:szCs w:val="24"/>
              </w:rPr>
              <w:t>My</w:t>
            </w:r>
            <w:r w:rsidR="00C06B2E">
              <w:rPr>
                <w:b w:val="0"/>
                <w:bCs w:val="0"/>
                <w:sz w:val="24"/>
                <w:szCs w:val="24"/>
              </w:rPr>
              <w:t xml:space="preserve"> rent is paid by Universal Credit, ………………… </w:t>
            </w:r>
            <w:r w:rsidR="00476207">
              <w:rPr>
                <w:b w:val="0"/>
                <w:bCs w:val="0"/>
                <w:sz w:val="24"/>
                <w:szCs w:val="24"/>
              </w:rPr>
              <w:t xml:space="preserve">it goes straight to my </w:t>
            </w:r>
            <w:proofErr w:type="gramStart"/>
            <w:r w:rsidR="00476207">
              <w:rPr>
                <w:b w:val="0"/>
                <w:bCs w:val="0"/>
                <w:sz w:val="24"/>
                <w:szCs w:val="24"/>
              </w:rPr>
              <w:t>Landlord</w:t>
            </w:r>
            <w:proofErr w:type="gramEnd"/>
            <w:r w:rsidR="00476207">
              <w:rPr>
                <w:b w:val="0"/>
                <w:bCs w:val="0"/>
                <w:sz w:val="24"/>
                <w:szCs w:val="24"/>
              </w:rPr>
              <w:t xml:space="preserve">. </w:t>
            </w:r>
          </w:p>
          <w:p w:rsidR="00891AEF" w:rsidP="00DF0482" w:rsidRDefault="00891AEF" w14:paraId="0105D4B3" w14:textId="77777777">
            <w:pPr>
              <w:pStyle w:val="Heading1"/>
              <w:numPr>
                <w:ilvl w:val="0"/>
                <w:numId w:val="15"/>
              </w:numPr>
              <w:spacing w:before="226" w:line="519" w:lineRule="exact"/>
              <w:rPr>
                <w:b w:val="0"/>
                <w:bCs w:val="0"/>
                <w:sz w:val="24"/>
                <w:szCs w:val="24"/>
              </w:rPr>
            </w:pPr>
            <w:r>
              <w:rPr>
                <w:b w:val="0"/>
                <w:bCs w:val="0"/>
                <w:sz w:val="24"/>
                <w:szCs w:val="24"/>
              </w:rPr>
              <w:t>I was living in a hostel, ……………………</w:t>
            </w:r>
            <w:proofErr w:type="gramStart"/>
            <w:r>
              <w:rPr>
                <w:b w:val="0"/>
                <w:bCs w:val="0"/>
                <w:sz w:val="24"/>
                <w:szCs w:val="24"/>
              </w:rPr>
              <w:t>…..</w:t>
            </w:r>
            <w:proofErr w:type="gramEnd"/>
            <w:r>
              <w:rPr>
                <w:b w:val="0"/>
                <w:bCs w:val="0"/>
                <w:sz w:val="24"/>
                <w:szCs w:val="24"/>
              </w:rPr>
              <w:t xml:space="preserve"> </w:t>
            </w:r>
            <w:proofErr w:type="gramStart"/>
            <w:r>
              <w:rPr>
                <w:b w:val="0"/>
                <w:bCs w:val="0"/>
                <w:sz w:val="24"/>
                <w:szCs w:val="24"/>
              </w:rPr>
              <w:t>now</w:t>
            </w:r>
            <w:proofErr w:type="gramEnd"/>
            <w:r>
              <w:rPr>
                <w:b w:val="0"/>
                <w:bCs w:val="0"/>
                <w:sz w:val="24"/>
                <w:szCs w:val="24"/>
              </w:rPr>
              <w:t xml:space="preserve"> I have found a room to rent.</w:t>
            </w:r>
          </w:p>
          <w:p w:rsidR="00891AEF" w:rsidP="00DF0482" w:rsidRDefault="00105F3D" w14:paraId="2EA467ED" w14:textId="77777777">
            <w:pPr>
              <w:pStyle w:val="Heading1"/>
              <w:numPr>
                <w:ilvl w:val="0"/>
                <w:numId w:val="15"/>
              </w:numPr>
              <w:spacing w:before="226" w:line="519" w:lineRule="exact"/>
              <w:rPr>
                <w:b w:val="0"/>
                <w:bCs w:val="0"/>
                <w:sz w:val="24"/>
                <w:szCs w:val="24"/>
              </w:rPr>
            </w:pPr>
            <w:r>
              <w:rPr>
                <w:b w:val="0"/>
                <w:bCs w:val="0"/>
                <w:sz w:val="24"/>
                <w:szCs w:val="24"/>
              </w:rPr>
              <w:t xml:space="preserve">My </w:t>
            </w:r>
            <w:proofErr w:type="gramStart"/>
            <w:r>
              <w:rPr>
                <w:b w:val="0"/>
                <w:bCs w:val="0"/>
                <w:sz w:val="24"/>
                <w:szCs w:val="24"/>
              </w:rPr>
              <w:t>Landlord</w:t>
            </w:r>
            <w:proofErr w:type="gramEnd"/>
            <w:r>
              <w:rPr>
                <w:b w:val="0"/>
                <w:bCs w:val="0"/>
                <w:sz w:val="24"/>
                <w:szCs w:val="24"/>
              </w:rPr>
              <w:t xml:space="preserve"> is putting the rent up, …………………</w:t>
            </w:r>
            <w:proofErr w:type="gramStart"/>
            <w:r>
              <w:rPr>
                <w:b w:val="0"/>
                <w:bCs w:val="0"/>
                <w:sz w:val="24"/>
                <w:szCs w:val="24"/>
              </w:rPr>
              <w:t>…..</w:t>
            </w:r>
            <w:proofErr w:type="gramEnd"/>
            <w:r>
              <w:rPr>
                <w:b w:val="0"/>
                <w:bCs w:val="0"/>
                <w:sz w:val="24"/>
                <w:szCs w:val="24"/>
              </w:rPr>
              <w:t xml:space="preserve"> I like the flat so I will </w:t>
            </w:r>
            <w:proofErr w:type="gramStart"/>
            <w:r>
              <w:rPr>
                <w:b w:val="0"/>
                <w:bCs w:val="0"/>
                <w:sz w:val="24"/>
                <w:szCs w:val="24"/>
              </w:rPr>
              <w:t>pay</w:t>
            </w:r>
            <w:proofErr w:type="gramEnd"/>
            <w:r>
              <w:rPr>
                <w:b w:val="0"/>
                <w:bCs w:val="0"/>
                <w:sz w:val="24"/>
                <w:szCs w:val="24"/>
              </w:rPr>
              <w:t xml:space="preserve"> it.</w:t>
            </w:r>
          </w:p>
          <w:p w:rsidR="005D6F71" w:rsidP="00DF0482" w:rsidRDefault="005D6F71" w14:paraId="389C9575" w14:textId="77777777">
            <w:pPr>
              <w:pStyle w:val="Heading1"/>
              <w:numPr>
                <w:ilvl w:val="0"/>
                <w:numId w:val="15"/>
              </w:numPr>
              <w:spacing w:before="226" w:line="519" w:lineRule="exact"/>
              <w:rPr>
                <w:b w:val="0"/>
                <w:bCs w:val="0"/>
                <w:sz w:val="24"/>
                <w:szCs w:val="24"/>
              </w:rPr>
            </w:pPr>
            <w:r>
              <w:rPr>
                <w:b w:val="0"/>
                <w:bCs w:val="0"/>
                <w:sz w:val="24"/>
                <w:szCs w:val="24"/>
              </w:rPr>
              <w:t>My house has a garden at the front ………………………. the back.</w:t>
            </w:r>
          </w:p>
          <w:p w:rsidR="005D6F71" w:rsidP="00DF0482" w:rsidRDefault="00781ACD" w14:paraId="05DC076C" w14:textId="44D346C1">
            <w:pPr>
              <w:pStyle w:val="Heading1"/>
              <w:numPr>
                <w:ilvl w:val="0"/>
                <w:numId w:val="15"/>
              </w:numPr>
              <w:spacing w:before="226" w:line="519" w:lineRule="exact"/>
              <w:rPr>
                <w:b w:val="0"/>
                <w:bCs w:val="0"/>
                <w:sz w:val="24"/>
                <w:szCs w:val="24"/>
              </w:rPr>
            </w:pPr>
            <w:r w:rsidRPr="4E7B5320" w:rsidR="4DBED6FF">
              <w:rPr>
                <w:b w:val="0"/>
                <w:bCs w:val="0"/>
                <w:sz w:val="24"/>
                <w:szCs w:val="24"/>
              </w:rPr>
              <w:t xml:space="preserve">I am going to phone </w:t>
            </w:r>
            <w:r w:rsidRPr="4E7B5320" w:rsidR="4DBED6FF">
              <w:rPr>
                <w:b w:val="0"/>
                <w:bCs w:val="0"/>
                <w:sz w:val="24"/>
                <w:szCs w:val="24"/>
              </w:rPr>
              <w:t>my</w:t>
            </w:r>
            <w:r w:rsidRPr="4E7B5320" w:rsidR="3636E59E">
              <w:rPr>
                <w:b w:val="0"/>
                <w:bCs w:val="0"/>
                <w:sz w:val="24"/>
                <w:szCs w:val="24"/>
              </w:rPr>
              <w:t xml:space="preserve"> </w:t>
            </w:r>
            <w:r w:rsidRPr="4E7B5320" w:rsidR="4DBED6FF">
              <w:rPr>
                <w:b w:val="0"/>
                <w:bCs w:val="0"/>
                <w:sz w:val="24"/>
                <w:szCs w:val="24"/>
              </w:rPr>
              <w:t>council</w:t>
            </w:r>
            <w:r w:rsidRPr="4E7B5320" w:rsidR="4DBED6FF">
              <w:rPr>
                <w:b w:val="0"/>
                <w:bCs w:val="0"/>
                <w:sz w:val="24"/>
                <w:szCs w:val="24"/>
              </w:rPr>
              <w:t>…</w:t>
            </w:r>
            <w:r w:rsidRPr="4E7B5320" w:rsidR="4DBED6FF">
              <w:rPr>
                <w:b w:val="0"/>
                <w:bCs w:val="0"/>
                <w:sz w:val="24"/>
                <w:szCs w:val="24"/>
              </w:rPr>
              <w:t xml:space="preserve">……………………. ask them for help with housing. </w:t>
            </w:r>
          </w:p>
          <w:p w:rsidRPr="00EB6D30" w:rsidR="00AF7348" w:rsidP="00DF0482" w:rsidRDefault="00AF7348" w14:paraId="3873A9B0" w14:textId="14AC0711">
            <w:pPr>
              <w:pStyle w:val="Heading1"/>
              <w:numPr>
                <w:ilvl w:val="0"/>
                <w:numId w:val="15"/>
              </w:numPr>
              <w:spacing w:before="226" w:line="519" w:lineRule="exact"/>
              <w:rPr>
                <w:b w:val="0"/>
                <w:bCs w:val="0"/>
                <w:sz w:val="24"/>
                <w:szCs w:val="24"/>
              </w:rPr>
            </w:pPr>
            <w:r>
              <w:rPr>
                <w:b w:val="0"/>
                <w:bCs w:val="0"/>
                <w:sz w:val="24"/>
                <w:szCs w:val="24"/>
              </w:rPr>
              <w:t>I just got my right to remain, …………………………</w:t>
            </w:r>
            <w:r w:rsidR="00C66925">
              <w:rPr>
                <w:b w:val="0"/>
                <w:bCs w:val="0"/>
                <w:sz w:val="24"/>
                <w:szCs w:val="24"/>
              </w:rPr>
              <w:t xml:space="preserve"> I have applied for Universal Credit to pay for a flat, </w:t>
            </w:r>
            <w:r w:rsidR="00552F97">
              <w:rPr>
                <w:b w:val="0"/>
                <w:bCs w:val="0"/>
                <w:sz w:val="24"/>
                <w:szCs w:val="24"/>
              </w:rPr>
              <w:t xml:space="preserve">……………………………. I don’t know how quickly I will get it. </w:t>
            </w:r>
          </w:p>
        </w:tc>
      </w:tr>
      <w:tr w:rsidR="00DF0482" w:rsidTr="4E7B5320" w14:paraId="0C651B27" w14:textId="77777777">
        <w:tc>
          <w:tcPr>
            <w:tcW w:w="10830" w:type="dxa"/>
            <w:tcMar/>
          </w:tcPr>
          <w:p w:rsidR="00DF0482" w:rsidP="00DF0482" w:rsidRDefault="00DF0482" w14:paraId="17F0CFEB" w14:textId="77777777">
            <w:pPr>
              <w:pStyle w:val="Heading1"/>
              <w:spacing w:before="226" w:line="519" w:lineRule="exact"/>
              <w:ind w:left="0"/>
              <w:rPr>
                <w:color w:val="4054A1"/>
              </w:rPr>
            </w:pPr>
          </w:p>
        </w:tc>
      </w:tr>
    </w:tbl>
    <w:p w:rsidR="003E24B9" w:rsidP="003E24B9" w:rsidRDefault="003E24B9" w14:paraId="3C50B740" w14:textId="10D2B5FA">
      <w:pPr>
        <w:pStyle w:val="Heading1"/>
        <w:ind w:left="0"/>
        <w:rPr>
          <w:color w:val="4054A1"/>
        </w:rPr>
      </w:pPr>
      <w:r w:rsidRPr="15DE8DDB" w:rsidR="15DE8DDB">
        <w:rPr>
          <w:color w:val="4054A1"/>
        </w:rPr>
        <w:t>Task 3 – Finding housing</w:t>
      </w:r>
    </w:p>
    <w:p w:rsidR="00073DBA" w:rsidP="009A0229" w:rsidRDefault="004B5680" w14:paraId="7046C5FF" w14:textId="64D1FE8F">
      <w:pPr>
        <w:pStyle w:val="Heading1"/>
        <w:rPr>
          <w:color w:val="4054A1"/>
        </w:rPr>
      </w:pPr>
      <w:r>
        <w:rPr>
          <w:noProof/>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61824" behindDoc="0" locked="0" layoutInCell="1" allowOverlap="1" wp14:anchorId="67A772E6" wp14:editId="15B9414B">
                <wp:simplePos xmlns:wp="http://schemas.openxmlformats.org/drawingml/2006/wordprocessingDrawing" x="0" y="0"/>
                <wp:positionH xmlns:wp="http://schemas.openxmlformats.org/drawingml/2006/wordprocessingDrawing" relativeFrom="column">
                  <wp:posOffset>0</wp:posOffset>
                </wp:positionH>
                <wp:positionV xmlns:wp="http://schemas.openxmlformats.org/drawingml/2006/wordprocessingDrawing" relativeFrom="paragraph">
                  <wp:posOffset>21590</wp:posOffset>
                </wp:positionV>
                <wp:extent cx="6296025" cy="3000375"/>
                <wp:effectExtent l="0" t="0" r="28575" b="28575"/>
                <wp:wrapNone xmlns:wp="http://schemas.openxmlformats.org/drawingml/2006/wordprocessingDrawing"/>
                <wp:docPr xmlns:wp="http://schemas.openxmlformats.org/drawingml/2006/wordprocessingDrawing" id="784956672" name="Rectangle: Diagonal Corners Rounded 8"/>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6296025" cy="3000375"/>
                        </a:xfrm>
                        <a:prstGeom prst="round2DiagRect">
                          <a:avLst/>
                        </a:prstGeom>
                        <a:solidFill>
                          <a:schemeClr val="bg1"/>
                        </a:solidFill>
                        <a:ln/>
                      </wps:spPr>
                      <wps:style>
                        <a:lnRef idx="2">
                          <a:schemeClr val="accent1">
                            <a:shade val="15000"/>
                          </a:schemeClr>
                        </a:lnRef>
                        <a:fillRef idx="1">
                          <a:schemeClr val="accent1"/>
                        </a:fillRef>
                        <a:effectRef idx="0">
                          <a:scrgbClr r="0" g="0" b="0"/>
                        </a:effectRef>
                        <a:fontRef idx="minor">
                          <a:schemeClr val="lt1"/>
                        </a:fontRef>
                      </wps:style>
                      <wps:txbx>
                        <w:txbxContent>
                          <w:p w:rsidR="007C3405" w:rsidP="007C3405" w:rsidRDefault="007C3405">
                            <w:pPr>
                              <w:spacing w:line="276" w:lineRule="auto"/>
                              <w:rPr>
                                <w:rFonts w:ascii="Segoe UI" w:hAnsi="Segoe UI" w:cs="Segoe UI"/>
                                <w:color w:val="FFFFFF" w:themeColor="light1"/>
                                <w:kern w:val="0"/>
                                <w:lang w:val="en-US"/>
                                <w14:ligatures xmlns:w14="http://schemas.microsoft.com/office/word/2010/wordml" w14:val="none"/>
                              </w:rPr>
                            </w:pPr>
                            <w:r>
                              <w:rPr>
                                <w:rFonts w:ascii="Segoe UI" w:hAnsi="Segoe UI" w:cs="Segoe UI"/>
                                <w:color w:val="FFFFFF" w:themeColor="light1"/>
                                <w:lang w:val="en-US"/>
                              </w:rPr>
                              <w:t>“</w:t>
                            </w:r>
                            <w:r>
                              <w:rPr>
                                <w:rFonts w:hAnsi="Calibri" w:eastAsia="Calibri" w:cs="Calibri"/>
                                <w:color w:val="000000" w:themeColor="text1"/>
                                <w:lang w:val="en-US"/>
                              </w:rPr>
                              <w:t xml:space="preserve">There are many types of housing in the UK. You can live in a house or a flat. Some people rent from a landlord, but others live in council housing. </w:t>
                            </w:r>
                          </w:p>
                          <w:p w:rsidR="007C3405" w:rsidP="007C3405" w:rsidRDefault="007C3405">
                            <w:pPr>
                              <w:spacing w:line="276" w:lineRule="auto"/>
                              <w:rPr>
                                <w:rFonts w:hAnsi="Calibri" w:eastAsia="Calibri" w:cs="Calibri"/>
                                <w:color w:val="000000" w:themeColor="text1"/>
                                <w:lang w:val="en-US"/>
                              </w:rPr>
                            </w:pPr>
                            <w:r>
                              <w:rPr>
                                <w:rFonts w:hAnsi="Calibri" w:eastAsia="Calibri" w:cs="Calibri"/>
                                <w:color w:val="000000" w:themeColor="text1"/>
                                <w:lang w:val="en-US"/>
                              </w:rPr>
                              <w:t> </w:t>
                            </w:r>
                          </w:p>
                          <w:p w:rsidR="007C3405" w:rsidP="007C3405" w:rsidRDefault="007C3405">
                            <w:pPr>
                              <w:spacing w:line="276" w:lineRule="auto"/>
                              <w:rPr>
                                <w:rFonts w:hAnsi="Calibri" w:eastAsia="Calibri" w:cs="Calibri"/>
                                <w:color w:val="000000" w:themeColor="text1"/>
                                <w:lang w:val="en-US"/>
                              </w:rPr>
                            </w:pPr>
                            <w:r>
                              <w:rPr>
                                <w:rFonts w:hAnsi="Calibri" w:eastAsia="Calibri" w:cs="Calibri"/>
                                <w:color w:val="000000" w:themeColor="text1"/>
                                <w:lang w:val="en-US"/>
                              </w:rPr>
                              <w:t xml:space="preserve">If you need help, you can ask friends or look online. Spareroom.co.uk and Roomgo.co.uk are websites that have rooms to rent, but there are lots of others.  </w:t>
                            </w:r>
                          </w:p>
                          <w:p w:rsidR="007C3405" w:rsidP="007C3405" w:rsidRDefault="007C3405">
                            <w:pPr>
                              <w:spacing w:line="276" w:lineRule="auto"/>
                              <w:rPr>
                                <w:rFonts w:hAnsi="Calibri" w:eastAsia="Calibri" w:cs="Calibri"/>
                                <w:color w:val="000000" w:themeColor="text1"/>
                                <w:lang w:val="en-US"/>
                              </w:rPr>
                            </w:pPr>
                            <w:r>
                              <w:rPr>
                                <w:rFonts w:hAnsi="Calibri" w:eastAsia="Calibri" w:cs="Calibri"/>
                                <w:color w:val="000000" w:themeColor="text1"/>
                                <w:lang w:val="en-US"/>
                              </w:rPr>
                              <w:t> </w:t>
                            </w:r>
                          </w:p>
                          <w:p w:rsidR="007C3405" w:rsidP="007C3405" w:rsidRDefault="007C3405">
                            <w:pPr>
                              <w:spacing w:line="276" w:lineRule="auto"/>
                              <w:rPr>
                                <w:rFonts w:hAnsi="Calibri" w:eastAsia="Calibri" w:cs="Calibri"/>
                                <w:color w:val="000000" w:themeColor="text1"/>
                                <w:lang w:val="en-US"/>
                              </w:rPr>
                            </w:pPr>
                            <w:r>
                              <w:rPr>
                                <w:rFonts w:hAnsi="Calibri" w:eastAsia="Calibri" w:cs="Calibri"/>
                                <w:color w:val="000000" w:themeColor="text1"/>
                                <w:lang w:val="en-US"/>
                              </w:rPr>
                              <w:t>Universal Credit can pay for your rent, so you do not worry about money, but apply as soon as you know you will need help paying rent. If you are working you will be expected to pay your rent from your wages, but if you are on a low income, you might get Universal Credit. “</w:t>
                            </w:r>
                          </w:p>
                        </w:txbxContent>
                      </wps:txbx>
                      <wps:bodyPr spcFirstLastPara="0" wrap="square" lIns="91440" tIns="45720" rIns="91440" bIns="45720" anchor="ctr">
                        <a:noAutofit/>
                      </wps:bodyPr>
                    </wps:wsp>
                  </a:graphicData>
                </a:graphic>
                <wp14:sizeRelV xmlns:wp14="http://schemas.microsoft.com/office/word/2010/wordprocessingDrawing" relativeFrom="margin">
                  <wp14:pctHeight>0</wp14:pctHeight>
                </wp14:sizeRelV>
              </wp:anchor>
            </w:drawing>
          </mc:Choice>
          <mc:Fallback/>
        </mc:AlternateContent>
      </w:r>
    </w:p>
    <w:p w:rsidR="00073DBA" w:rsidP="009A0229" w:rsidRDefault="00073DBA" w14:paraId="25573880" w14:textId="7306BEC8">
      <w:pPr>
        <w:pStyle w:val="Heading1"/>
        <w:rPr>
          <w:color w:val="4054A1"/>
        </w:rPr>
      </w:pPr>
    </w:p>
    <w:p w:rsidR="00073DBA" w:rsidP="009A0229" w:rsidRDefault="00073DBA" w14:paraId="32641670" w14:textId="77777777">
      <w:pPr>
        <w:pStyle w:val="Heading1"/>
        <w:rPr>
          <w:color w:val="4054A1"/>
        </w:rPr>
      </w:pPr>
    </w:p>
    <w:p w:rsidR="00073DBA" w:rsidP="009A0229" w:rsidRDefault="00073DBA" w14:paraId="37294AB8" w14:textId="77777777">
      <w:pPr>
        <w:pStyle w:val="Heading1"/>
        <w:rPr>
          <w:color w:val="4054A1"/>
        </w:rPr>
      </w:pPr>
    </w:p>
    <w:p w:rsidR="00073DBA" w:rsidP="009A0229" w:rsidRDefault="00073DBA" w14:paraId="79672731" w14:textId="77777777">
      <w:pPr>
        <w:pStyle w:val="Heading1"/>
        <w:rPr>
          <w:color w:val="4054A1"/>
        </w:rPr>
      </w:pPr>
    </w:p>
    <w:p w:rsidR="00073DBA" w:rsidP="009A0229" w:rsidRDefault="00073DBA" w14:paraId="08E213C5" w14:textId="77777777">
      <w:pPr>
        <w:pStyle w:val="Heading1"/>
        <w:rPr>
          <w:color w:val="4054A1"/>
        </w:rPr>
      </w:pPr>
    </w:p>
    <w:p w:rsidR="00073DBA" w:rsidP="009A0229" w:rsidRDefault="00073DBA" w14:paraId="4C99B536" w14:textId="77777777">
      <w:pPr>
        <w:pStyle w:val="Heading1"/>
        <w:rPr>
          <w:color w:val="4054A1"/>
        </w:rPr>
      </w:pPr>
    </w:p>
    <w:p w:rsidR="00073DBA" w:rsidP="009A0229" w:rsidRDefault="00073DBA" w14:paraId="378267AB" w14:textId="77777777">
      <w:pPr>
        <w:pStyle w:val="Heading1"/>
        <w:rPr>
          <w:color w:val="4054A1"/>
        </w:rPr>
      </w:pPr>
    </w:p>
    <w:p w:rsidR="00073DBA" w:rsidP="009A0229" w:rsidRDefault="00073DBA" w14:paraId="61EBAA69" w14:textId="77777777">
      <w:pPr>
        <w:pStyle w:val="Heading1"/>
        <w:rPr>
          <w:color w:val="4054A1"/>
        </w:rPr>
      </w:pPr>
    </w:p>
    <w:p w:rsidR="00A66C36" w:rsidP="00BB7C7B" w:rsidRDefault="00A66C36" w14:paraId="23EDF3D8" w14:textId="77777777"/>
    <w:p w:rsidR="00073DBA" w:rsidP="00BB7C7B" w:rsidRDefault="00BB7C7B" w14:paraId="67E108D8" w14:textId="7AB06B26">
      <w:r>
        <w:t xml:space="preserve">Read the </w:t>
      </w:r>
      <w:r w:rsidR="00152934">
        <w:t xml:space="preserve">writing above. Underline all the joining words you have learnt about. </w:t>
      </w:r>
    </w:p>
    <w:p w:rsidR="00152934" w:rsidP="00BB7C7B" w:rsidRDefault="00152934" w14:paraId="3249D9D8" w14:textId="77777777"/>
    <w:p w:rsidR="00152934" w:rsidP="00BB7C7B" w:rsidRDefault="00152934" w14:paraId="1A149538" w14:textId="1E4537BE">
      <w:r w:rsidR="4DBED6FF">
        <w:rPr/>
        <w:t xml:space="preserve">Now answer the following questions, </w:t>
      </w:r>
      <w:r w:rsidR="4DBED6FF">
        <w:rPr/>
        <w:t xml:space="preserve">try to use ‘and’ ‘but’ in your answers: </w:t>
      </w:r>
    </w:p>
    <w:p w:rsidR="004D002E" w:rsidP="00BB7C7B" w:rsidRDefault="004D002E" w14:paraId="5D8E2C36" w14:textId="77777777"/>
    <w:p w:rsidR="004D002E" w:rsidP="004D002E" w:rsidRDefault="001E099C" w14:paraId="4D3AA311" w14:textId="00D775DC">
      <w:pPr>
        <w:pStyle w:val="ListParagraph"/>
        <w:numPr>
          <w:ilvl w:val="0"/>
          <w:numId w:val="17"/>
        </w:numPr>
      </w:pPr>
      <w:r>
        <w:t xml:space="preserve">What two types of </w:t>
      </w:r>
      <w:r w:rsidR="00551B03">
        <w:t>housing</w:t>
      </w:r>
      <w:r>
        <w:t xml:space="preserve"> </w:t>
      </w:r>
      <w:r w:rsidR="00551B03">
        <w:t xml:space="preserve">are </w:t>
      </w:r>
      <w:r w:rsidR="006A4296">
        <w:t>mentioned</w:t>
      </w:r>
      <w:r>
        <w:t>?</w:t>
      </w:r>
      <w:r w:rsidR="00BF468B">
        <w:t xml:space="preserve"> Use ‘and’ in your answer.</w:t>
      </w:r>
    </w:p>
    <w:p w:rsidR="00A66C36" w:rsidP="00A66C36" w:rsidRDefault="00A66C36" w14:paraId="1B84B153" w14:textId="77777777">
      <w:pPr>
        <w:pStyle w:val="ListParagraph"/>
        <w:ind w:left="720" w:firstLine="0"/>
      </w:pPr>
    </w:p>
    <w:p w:rsidR="001E099C" w:rsidP="00551B03" w:rsidRDefault="00D36D7F" w14:paraId="684E6331" w14:textId="45B78332">
      <w:pPr>
        <w:pStyle w:val="ListParagraph"/>
        <w:numPr>
          <w:ilvl w:val="0"/>
          <w:numId w:val="17"/>
        </w:numPr>
      </w:pPr>
      <w:r>
        <w:t>How can you find housing?</w:t>
      </w:r>
      <w:r w:rsidR="009E2255">
        <w:t xml:space="preserve"> </w:t>
      </w:r>
    </w:p>
    <w:p w:rsidR="00A66C36" w:rsidP="00D36D7F" w:rsidRDefault="00A66C36" w14:paraId="5117EDDB" w14:textId="77777777">
      <w:pPr>
        <w:pStyle w:val="ListParagraph"/>
      </w:pPr>
    </w:p>
    <w:p w:rsidR="007147C9" w:rsidP="007147C9" w:rsidRDefault="007147C9" w14:paraId="13396CED" w14:textId="6FC20D64">
      <w:pPr>
        <w:pStyle w:val="ListParagraph"/>
        <w:numPr>
          <w:ilvl w:val="0"/>
          <w:numId w:val="17"/>
        </w:numPr>
      </w:pPr>
      <w:r>
        <w:t>How can you pay for your housing?</w:t>
      </w:r>
    </w:p>
    <w:p w:rsidR="00A66C36" w:rsidP="00A66C36" w:rsidRDefault="00A66C36" w14:paraId="0AA691D1" w14:textId="77777777"/>
    <w:p w:rsidR="00A66C36" w:rsidP="00A66C36" w:rsidRDefault="00A66C36" w14:paraId="7AD775BB" w14:textId="77777777"/>
    <w:p w:rsidR="00D36D7F" w:rsidP="00551B03" w:rsidRDefault="00D36D7F" w14:paraId="1675D2E0" w14:textId="4ED6AC52">
      <w:pPr>
        <w:pStyle w:val="ListParagraph"/>
        <w:numPr>
          <w:ilvl w:val="0"/>
          <w:numId w:val="17"/>
        </w:numPr>
      </w:pPr>
      <w:r>
        <w:t xml:space="preserve">Talk to your partner and think of </w:t>
      </w:r>
      <w:r w:rsidR="007147C9">
        <w:t xml:space="preserve">other ways you might be able to find housing. </w:t>
      </w:r>
    </w:p>
    <w:p w:rsidR="00151535" w:rsidP="00151535" w:rsidRDefault="00151535" w14:paraId="02F328B8" w14:textId="77777777">
      <w:pPr>
        <w:pStyle w:val="ListParagraph"/>
        <w:ind w:left="720" w:firstLine="0"/>
      </w:pPr>
    </w:p>
    <w:p w:rsidR="004D002E" w:rsidP="00BB7C7B" w:rsidRDefault="004D002E" w14:paraId="1F908F97" w14:textId="77777777"/>
    <w:p w:rsidR="003963F2" w:rsidP="003963F2" w:rsidRDefault="003963F2" w14:paraId="1DBEED79" w14:textId="77777777">
      <w:pPr>
        <w:pStyle w:val="BodyText"/>
        <w:ind w:left="113"/>
      </w:pPr>
      <w:r>
        <w:t>Charities that may be able to help with housing:</w:t>
      </w:r>
    </w:p>
    <w:p w:rsidR="003963F2" w:rsidP="003963F2" w:rsidRDefault="003963F2" w14:paraId="40A8EBA9" w14:textId="2A21EE30">
      <w:pPr>
        <w:pStyle w:val="BodyText"/>
        <w:ind w:left="113"/>
      </w:pPr>
      <w:r w:rsidRPr="15DE8DDB" w:rsidR="15DE8DDB">
        <w:rPr>
          <w:color w:val="00B050"/>
        </w:rPr>
        <w:t xml:space="preserve">Refugee Council </w:t>
      </w:r>
      <w:r w:rsidR="15DE8DDB">
        <w:rPr/>
        <w:t>refugeecouncil.org.uk</w:t>
      </w:r>
    </w:p>
    <w:p w:rsidR="003963F2" w:rsidP="003963F2" w:rsidRDefault="003963F2" w14:paraId="2B658EC8" w14:textId="77777777" w14:noSpellErr="1">
      <w:pPr>
        <w:pStyle w:val="BodyText"/>
        <w:spacing w:before="71"/>
        <w:ind w:left="113"/>
      </w:pPr>
      <w:r w:rsidRPr="15DE8DDB" w:rsidR="15DE8DDB">
        <w:rPr>
          <w:color w:val="00B050"/>
        </w:rPr>
        <w:t>London Lettings Network</w:t>
      </w:r>
      <w:r w:rsidR="15DE8DDB">
        <w:rPr/>
        <w:t xml:space="preserve"> </w:t>
      </w:r>
      <w:hyperlink r:id="R665b8dae46fb47fc">
        <w:r w:rsidR="15DE8DDB">
          <w:rPr/>
          <w:t>https://lettingsnetwork.housingjustice.org.uk</w:t>
        </w:r>
      </w:hyperlink>
    </w:p>
    <w:p w:rsidR="00995E50" w:rsidP="00995E50" w:rsidRDefault="00995E50" w14:paraId="0C68FD8A" w14:textId="618E32DE">
      <w:pPr>
        <w:pStyle w:val="Heading1"/>
        <w:ind w:left="0"/>
        <w:rPr>
          <w:color w:val="4054A1"/>
        </w:rPr>
      </w:pPr>
      <w:r w:rsidRPr="15DE8DDB" w:rsidR="15DE8DDB">
        <w:rPr>
          <w:color w:val="4054A1"/>
        </w:rPr>
        <w:t>Task 4 – Visiting housing</w:t>
      </w:r>
    </w:p>
    <w:p w:rsidR="00DC4320" w:rsidP="00397BE9" w:rsidRDefault="00DC4320" w14:paraId="1716D144" w14:textId="77777777">
      <w:pPr>
        <w:pStyle w:val="BodyText"/>
      </w:pPr>
    </w:p>
    <w:p w:rsidR="000A2CB0" w:rsidP="00397BE9" w:rsidRDefault="00995E50" w14:paraId="6A1FB915" w14:textId="57CAB88D">
      <w:pPr>
        <w:pStyle w:val="BodyText"/>
      </w:pPr>
      <w:r>
        <w:t>When you f</w:t>
      </w:r>
      <w:r w:rsidR="000A2CB0">
        <w:t>ind a property</w:t>
      </w:r>
      <w:r>
        <w:t xml:space="preserve"> c</w:t>
      </w:r>
      <w:r w:rsidR="000A2CB0">
        <w:t xml:space="preserve">all the </w:t>
      </w:r>
      <w:r w:rsidR="000B2024">
        <w:t>landlord</w:t>
      </w:r>
      <w:r>
        <w:t xml:space="preserve"> to go and see the property</w:t>
      </w:r>
      <w:r w:rsidR="000B2024">
        <w:t>.</w:t>
      </w:r>
    </w:p>
    <w:p w:rsidR="0051031D" w:rsidP="00397BE9" w:rsidRDefault="0051031D" w14:paraId="332492CB" w14:textId="77777777">
      <w:pPr>
        <w:pStyle w:val="BodyText"/>
      </w:pPr>
    </w:p>
    <w:p w:rsidRPr="008D075B" w:rsidR="0051031D" w:rsidP="00397BE9" w:rsidRDefault="0051031D" w14:paraId="7AD0C837" w14:textId="5690C431">
      <w:pPr>
        <w:pStyle w:val="BodyText"/>
        <w:rPr>
          <w:b/>
          <w:bCs/>
        </w:rPr>
      </w:pPr>
      <w:r w:rsidRPr="008D075B">
        <w:rPr>
          <w:b/>
          <w:bCs/>
        </w:rPr>
        <w:t xml:space="preserve">Vocabulary </w:t>
      </w:r>
    </w:p>
    <w:p w:rsidRPr="00D86194" w:rsidR="0051031D" w:rsidP="15DE8DDB" w:rsidRDefault="0051031D" w14:paraId="03F143D5" w14:textId="73995718">
      <w:pPr>
        <w:rPr>
          <w:color w:val="auto"/>
          <w:sz w:val="24"/>
          <w:szCs w:val="24"/>
        </w:rPr>
      </w:pPr>
      <w:r w:rsidRPr="15DE8DDB" w:rsidR="15DE8DDB">
        <w:rPr>
          <w:b w:val="1"/>
          <w:bCs w:val="1"/>
          <w:color w:val="auto"/>
          <w:sz w:val="24"/>
          <w:szCs w:val="24"/>
        </w:rPr>
        <w:t>Deposit</w:t>
      </w:r>
      <w:r w:rsidRPr="15DE8DDB" w:rsidR="15DE8DDB">
        <w:rPr>
          <w:color w:val="auto"/>
          <w:sz w:val="24"/>
          <w:szCs w:val="24"/>
        </w:rPr>
        <w:t xml:space="preserve"> – money paid </w:t>
      </w:r>
      <w:r w:rsidRPr="15DE8DDB" w:rsidR="15DE8DDB">
        <w:rPr>
          <w:color w:val="auto"/>
          <w:sz w:val="24"/>
          <w:szCs w:val="24"/>
        </w:rPr>
        <w:t>to a landlord which they keep until you leave their property.</w:t>
      </w:r>
    </w:p>
    <w:p w:rsidRPr="00D86194" w:rsidR="0051031D" w:rsidP="15DE8DDB" w:rsidRDefault="0051031D" w14:paraId="4C1C6026" w14:textId="41BF817C">
      <w:pPr>
        <w:rPr>
          <w:color w:val="auto"/>
          <w:sz w:val="24"/>
          <w:szCs w:val="24"/>
        </w:rPr>
      </w:pPr>
      <w:r w:rsidRPr="15DE8DDB" w:rsidR="15DE8DDB">
        <w:rPr>
          <w:b w:val="1"/>
          <w:bCs w:val="1"/>
          <w:color w:val="auto"/>
          <w:sz w:val="24"/>
          <w:szCs w:val="24"/>
        </w:rPr>
        <w:t>Rent</w:t>
      </w:r>
      <w:r w:rsidRPr="15DE8DDB" w:rsidR="15DE8DDB">
        <w:rPr>
          <w:color w:val="auto"/>
          <w:sz w:val="24"/>
          <w:szCs w:val="24"/>
        </w:rPr>
        <w:t xml:space="preserve"> – the monthly amount paid to the landlord for the use of their housing.</w:t>
      </w:r>
    </w:p>
    <w:p w:rsidRPr="00D86194" w:rsidR="008D075B" w:rsidP="15DE8DDB" w:rsidRDefault="008D075B" w14:paraId="59030D48" w14:textId="60E3C279">
      <w:pPr>
        <w:rPr>
          <w:color w:val="auto"/>
          <w:sz w:val="24"/>
          <w:szCs w:val="24"/>
        </w:rPr>
      </w:pPr>
      <w:r w:rsidRPr="4E7B5320" w:rsidR="4DBED6FF">
        <w:rPr>
          <w:b w:val="1"/>
          <w:bCs w:val="1"/>
          <w:color w:val="auto"/>
          <w:sz w:val="24"/>
          <w:szCs w:val="24"/>
        </w:rPr>
        <w:t>Council Tax</w:t>
      </w:r>
      <w:r w:rsidRPr="4E7B5320" w:rsidR="4DBED6FF">
        <w:rPr>
          <w:color w:val="auto"/>
          <w:sz w:val="24"/>
          <w:szCs w:val="24"/>
        </w:rPr>
        <w:t xml:space="preserve"> – money paid for services the council </w:t>
      </w:r>
      <w:r w:rsidRPr="4E7B5320" w:rsidR="4DBED6FF">
        <w:rPr>
          <w:color w:val="auto"/>
          <w:sz w:val="24"/>
          <w:szCs w:val="24"/>
        </w:rPr>
        <w:t>supply</w:t>
      </w:r>
      <w:r w:rsidRPr="4E7B5320" w:rsidR="4DBED6FF">
        <w:rPr>
          <w:color w:val="auto"/>
          <w:sz w:val="24"/>
          <w:szCs w:val="24"/>
        </w:rPr>
        <w:t xml:space="preserve"> </w:t>
      </w:r>
      <w:r w:rsidRPr="4E7B5320" w:rsidR="4DBED6FF">
        <w:rPr>
          <w:color w:val="auto"/>
          <w:sz w:val="24"/>
          <w:szCs w:val="24"/>
        </w:rPr>
        <w:t>e.g.</w:t>
      </w:r>
      <w:r w:rsidRPr="4E7B5320" w:rsidR="4DBED6FF">
        <w:rPr>
          <w:color w:val="auto"/>
          <w:sz w:val="24"/>
          <w:szCs w:val="24"/>
        </w:rPr>
        <w:t xml:space="preserve"> </w:t>
      </w:r>
      <w:r w:rsidRPr="4E7B5320" w:rsidR="4DBED6FF">
        <w:rPr>
          <w:color w:val="auto"/>
          <w:sz w:val="24"/>
          <w:szCs w:val="24"/>
        </w:rPr>
        <w:t xml:space="preserve">collecting rubbish. </w:t>
      </w:r>
    </w:p>
    <w:p w:rsidR="00995E50" w:rsidP="15DE8DDB" w:rsidRDefault="00995E50" w14:paraId="3F88BF7F" w14:textId="77777777">
      <w:pPr>
        <w:pStyle w:val="BodyText"/>
        <w:ind w:left="113"/>
        <w:rPr>
          <w:color w:val="auto"/>
        </w:rPr>
      </w:pPr>
    </w:p>
    <w:p w:rsidRPr="00D86194" w:rsidR="00995E50" w:rsidP="15DE8DDB" w:rsidRDefault="000C1BFA" w14:paraId="0B096B6D" w14:textId="1D20E37D">
      <w:pPr>
        <w:pStyle w:val="BodyText"/>
        <w:numPr>
          <w:ilvl w:val="0"/>
          <w:numId w:val="18"/>
        </w:numPr>
        <w:rPr>
          <w:b w:val="0"/>
          <w:bCs w:val="0"/>
          <w:color w:val="auto"/>
        </w:rPr>
      </w:pPr>
      <w:r w:rsidRPr="15DE8DDB" w:rsidR="15DE8DDB">
        <w:rPr>
          <w:b w:val="0"/>
          <w:bCs w:val="0"/>
          <w:color w:val="auto"/>
        </w:rPr>
        <w:t>In pairs p</w:t>
      </w:r>
      <w:r w:rsidRPr="15DE8DDB" w:rsidR="15DE8DDB">
        <w:rPr>
          <w:b w:val="0"/>
          <w:bCs w:val="0"/>
          <w:color w:val="auto"/>
        </w:rPr>
        <w:t xml:space="preserve">ractice </w:t>
      </w:r>
      <w:r w:rsidRPr="15DE8DDB" w:rsidR="15DE8DDB">
        <w:rPr>
          <w:b w:val="0"/>
          <w:bCs w:val="0"/>
          <w:color w:val="auto"/>
        </w:rPr>
        <w:t>making a call to the landlord.</w:t>
      </w:r>
      <w:r w:rsidRPr="15DE8DDB" w:rsidR="15DE8DDB">
        <w:rPr>
          <w:b w:val="0"/>
          <w:bCs w:val="0"/>
          <w:color w:val="auto"/>
        </w:rPr>
        <w:t xml:space="preserve"> </w:t>
      </w:r>
    </w:p>
    <w:p w:rsidR="00A41890" w:rsidP="00D530C5" w:rsidRDefault="00A41890" w14:paraId="14E9D22B" w14:textId="77777777">
      <w:pPr>
        <w:pStyle w:val="BodyText"/>
        <w:ind w:left="113"/>
      </w:pPr>
    </w:p>
    <w:p w:rsidR="000B2024" w:rsidP="008D075B" w:rsidRDefault="00576B0F" w14:paraId="1E668493" w14:textId="7C274EDD">
      <w:pPr>
        <w:pStyle w:val="BodyText"/>
        <w:spacing w:before="71"/>
        <w:ind w:left="113"/>
      </w:pPr>
      <w:r w:rsidRPr="003E4C99">
        <w:rPr>
          <w:color w:val="EE0000"/>
        </w:rPr>
        <w:t>Landlord</w:t>
      </w:r>
      <w:r w:rsidR="000B2024">
        <w:t>: Hello</w:t>
      </w:r>
    </w:p>
    <w:p w:rsidRPr="00AD7572" w:rsidR="000B2024" w:rsidP="008D075B" w:rsidRDefault="00576B0F" w14:paraId="390EAEE8" w14:textId="36C73CD3">
      <w:pPr>
        <w:pStyle w:val="BodyText"/>
        <w:spacing w:before="71"/>
        <w:ind w:left="113"/>
      </w:pPr>
      <w:r w:rsidRPr="003E4C99">
        <w:rPr>
          <w:color w:val="00B050"/>
        </w:rPr>
        <w:t>Tenant</w:t>
      </w:r>
      <w:r w:rsidRPr="00AD7572" w:rsidR="000B2024">
        <w:t>: Hello, I am calling about the room</w:t>
      </w:r>
      <w:r w:rsidRPr="00AD7572" w:rsidR="00C14B3D">
        <w:t xml:space="preserve"> you have </w:t>
      </w:r>
      <w:r w:rsidRPr="00AD7572" w:rsidR="008B58BD">
        <w:t>for</w:t>
      </w:r>
      <w:r w:rsidRPr="00AD7572" w:rsidR="00C14B3D">
        <w:t xml:space="preserve"> rent</w:t>
      </w:r>
      <w:r w:rsidRPr="00AD7572" w:rsidR="008B58BD">
        <w:t>.</w:t>
      </w:r>
      <w:r w:rsidRPr="00AD7572" w:rsidR="00C14B3D">
        <w:t xml:space="preserve"> I saw a sign in the local shop </w:t>
      </w:r>
      <w:r w:rsidRPr="00AD7572" w:rsidR="008B58BD">
        <w:t xml:space="preserve">window, </w:t>
      </w:r>
      <w:r w:rsidRPr="006A4296" w:rsidR="008B58BD">
        <w:t>and</w:t>
      </w:r>
      <w:r w:rsidRPr="00AD7572" w:rsidR="008B58BD">
        <w:t xml:space="preserve"> I wanted to ask if it</w:t>
      </w:r>
      <w:r w:rsidR="00FC63D6">
        <w:t>’s</w:t>
      </w:r>
      <w:r w:rsidRPr="00AD7572" w:rsidR="008B58BD">
        <w:t xml:space="preserve"> </w:t>
      </w:r>
      <w:r w:rsidRPr="00AD7572" w:rsidR="008B58BD">
        <w:t>still available.</w:t>
      </w:r>
    </w:p>
    <w:p w:rsidRPr="00AD7572" w:rsidR="000B2024" w:rsidP="008D075B" w:rsidRDefault="00576B0F" w14:paraId="187A5D1E" w14:textId="0CBF5609">
      <w:pPr>
        <w:pStyle w:val="BodyText"/>
        <w:spacing w:before="71"/>
        <w:ind w:left="113"/>
      </w:pPr>
      <w:r w:rsidRPr="003E4C99">
        <w:rPr>
          <w:color w:val="EE0000"/>
        </w:rPr>
        <w:t>Landlord</w:t>
      </w:r>
      <w:r w:rsidRPr="00AD7572" w:rsidR="000B2024">
        <w:t xml:space="preserve">: </w:t>
      </w:r>
      <w:r w:rsidRPr="00AD7572" w:rsidR="00454A48">
        <w:t>Yes, it is</w:t>
      </w:r>
      <w:r w:rsidRPr="00AD7572" w:rsidR="000B2024">
        <w:t>.</w:t>
      </w:r>
    </w:p>
    <w:p w:rsidR="00F0315E" w:rsidP="008D075B" w:rsidRDefault="00576B0F" w14:paraId="26B7ADCB" w14:textId="77777777">
      <w:pPr>
        <w:pStyle w:val="BodyText"/>
        <w:spacing w:before="71"/>
        <w:ind w:left="113"/>
      </w:pPr>
      <w:r w:rsidRPr="003E4C99">
        <w:rPr>
          <w:color w:val="00B050"/>
        </w:rPr>
        <w:t>Tenant</w:t>
      </w:r>
      <w:r w:rsidRPr="00AD7572" w:rsidR="000B2024">
        <w:t xml:space="preserve">: Do you </w:t>
      </w:r>
      <w:r w:rsidR="006A4296">
        <w:t>need a deposit</w:t>
      </w:r>
      <w:r w:rsidR="00F0315E">
        <w:t>, and how much is it?</w:t>
      </w:r>
    </w:p>
    <w:p w:rsidR="00193A28" w:rsidP="008D075B" w:rsidRDefault="00F0315E" w14:paraId="6161EA9B" w14:textId="3AC7CCA4">
      <w:pPr>
        <w:pStyle w:val="BodyText"/>
        <w:spacing w:before="71"/>
        <w:ind w:left="113"/>
      </w:pPr>
      <w:r w:rsidRPr="003E4C99">
        <w:rPr>
          <w:color w:val="EE0000"/>
        </w:rPr>
        <w:t>Landlord</w:t>
      </w:r>
      <w:r>
        <w:t xml:space="preserve">: Yes, you </w:t>
      </w:r>
      <w:r w:rsidR="00644C7E">
        <w:t>must</w:t>
      </w:r>
      <w:r>
        <w:t xml:space="preserve"> pay a month’s rent</w:t>
      </w:r>
      <w:r w:rsidR="00193A28">
        <w:t xml:space="preserve"> as a deposit. You get this back when you move out if you have kept the room in good condition. </w:t>
      </w:r>
    </w:p>
    <w:p w:rsidRPr="00AD7572" w:rsidR="000B2024" w:rsidP="008D075B" w:rsidRDefault="00644C7E" w14:paraId="7CC20A63" w14:textId="6B4815DC">
      <w:pPr>
        <w:pStyle w:val="BodyText"/>
        <w:spacing w:before="71"/>
        <w:ind w:left="113"/>
      </w:pPr>
      <w:r w:rsidRPr="003E4C99">
        <w:rPr>
          <w:color w:val="00B050"/>
        </w:rPr>
        <w:t>Tenant</w:t>
      </w:r>
      <w:r>
        <w:t xml:space="preserve">: </w:t>
      </w:r>
      <w:r w:rsidR="005C7661">
        <w:t>Will you</w:t>
      </w:r>
      <w:r>
        <w:t xml:space="preserve"> </w:t>
      </w:r>
      <w:r w:rsidRPr="00AD7572" w:rsidR="000B2024">
        <w:t xml:space="preserve">take </w:t>
      </w:r>
      <w:r w:rsidRPr="00AD7572" w:rsidR="003E68BE">
        <w:t>Universal Credit</w:t>
      </w:r>
      <w:r w:rsidRPr="00AD7572" w:rsidR="00D07D02">
        <w:t xml:space="preserve"> as payment for the room</w:t>
      </w:r>
      <w:r w:rsidRPr="00AD7572" w:rsidR="00454A48">
        <w:t>?</w:t>
      </w:r>
    </w:p>
    <w:p w:rsidRPr="00AD7572" w:rsidR="00BB5ABF" w:rsidP="008D075B" w:rsidRDefault="00BB5ABF" w14:paraId="4BB32E93" w14:textId="3879B801">
      <w:pPr>
        <w:pStyle w:val="BodyText"/>
        <w:spacing w:before="71"/>
        <w:ind w:left="113"/>
      </w:pPr>
      <w:r w:rsidRPr="003E4C99">
        <w:rPr>
          <w:color w:val="EE0000"/>
        </w:rPr>
        <w:t>Landlord</w:t>
      </w:r>
      <w:r w:rsidRPr="00AD7572">
        <w:t xml:space="preserve">: Yes, </w:t>
      </w:r>
      <w:r w:rsidRPr="006A4296">
        <w:t>but</w:t>
      </w:r>
      <w:r w:rsidRPr="00AD7572">
        <w:t xml:space="preserve"> only if it is paid</w:t>
      </w:r>
      <w:r w:rsidRPr="00AD7572" w:rsidR="00D07D02">
        <w:t xml:space="preserve"> directly</w:t>
      </w:r>
      <w:r w:rsidRPr="00AD7572">
        <w:t xml:space="preserve"> to me</w:t>
      </w:r>
      <w:r w:rsidRPr="00AD7572" w:rsidR="00D07D02">
        <w:t xml:space="preserve">. </w:t>
      </w:r>
      <w:r w:rsidR="0052761F">
        <w:t>Y</w:t>
      </w:r>
      <w:r w:rsidR="00644C7E">
        <w:t xml:space="preserve">ou </w:t>
      </w:r>
      <w:r w:rsidR="0052761F">
        <w:t>must</w:t>
      </w:r>
      <w:r w:rsidR="00644C7E">
        <w:t xml:space="preserve"> pay the deposit and </w:t>
      </w:r>
      <w:r w:rsidR="0052761F">
        <w:t xml:space="preserve">the first month’s rent on the day you move in. You can’t move in until the Universal Credit payments are set up. </w:t>
      </w:r>
    </w:p>
    <w:p w:rsidRPr="00AD7572" w:rsidR="000E0C84" w:rsidP="008D075B" w:rsidRDefault="00C72DD5" w14:paraId="570E35D5" w14:textId="75BB05F6">
      <w:pPr>
        <w:pStyle w:val="BodyText"/>
        <w:spacing w:before="71"/>
        <w:ind w:left="113"/>
      </w:pPr>
      <w:r w:rsidRPr="003E4C99">
        <w:rPr>
          <w:color w:val="00B050"/>
        </w:rPr>
        <w:t>Tenant</w:t>
      </w:r>
      <w:r w:rsidRPr="00AD7572">
        <w:t>: Does the rent</w:t>
      </w:r>
      <w:r w:rsidRPr="00AD7572" w:rsidR="00BA593B">
        <w:t xml:space="preserve"> include bills </w:t>
      </w:r>
      <w:r w:rsidRPr="006A4296" w:rsidR="00BA593B">
        <w:t>and</w:t>
      </w:r>
      <w:r w:rsidRPr="00AD7572" w:rsidR="00BA593B">
        <w:t xml:space="preserve"> </w:t>
      </w:r>
      <w:proofErr w:type="spellStart"/>
      <w:r w:rsidRPr="00AD7572" w:rsidR="00BA593B">
        <w:t>WiFi</w:t>
      </w:r>
      <w:proofErr w:type="spellEnd"/>
      <w:r w:rsidRPr="00AD7572" w:rsidR="00BA593B">
        <w:t>?</w:t>
      </w:r>
    </w:p>
    <w:p w:rsidRPr="00AD7572" w:rsidR="00BA593B" w:rsidP="008D075B" w:rsidRDefault="00BA593B" w14:paraId="1D378F96" w14:textId="27CF6CD3">
      <w:pPr>
        <w:pStyle w:val="BodyText"/>
        <w:spacing w:before="71"/>
        <w:ind w:left="113"/>
      </w:pPr>
      <w:r w:rsidRPr="003E4C99">
        <w:rPr>
          <w:color w:val="EE0000"/>
        </w:rPr>
        <w:t>Landlord</w:t>
      </w:r>
      <w:r w:rsidRPr="00AD7572">
        <w:t xml:space="preserve">: It includes </w:t>
      </w:r>
      <w:r w:rsidRPr="00AD7572" w:rsidR="00734980">
        <w:t xml:space="preserve">council tax, </w:t>
      </w:r>
      <w:r w:rsidRPr="00AD7572">
        <w:t xml:space="preserve">electricity, gas and water </w:t>
      </w:r>
      <w:r w:rsidRPr="005C7661">
        <w:t>but</w:t>
      </w:r>
      <w:r w:rsidRPr="00AD7572">
        <w:t xml:space="preserve"> not </w:t>
      </w:r>
      <w:proofErr w:type="spellStart"/>
      <w:r w:rsidRPr="00AD7572">
        <w:t>WiFi</w:t>
      </w:r>
      <w:proofErr w:type="spellEnd"/>
      <w:r w:rsidRPr="00AD7572">
        <w:t xml:space="preserve">. </w:t>
      </w:r>
      <w:r w:rsidR="005C7661">
        <w:t xml:space="preserve">You </w:t>
      </w:r>
      <w:proofErr w:type="gramStart"/>
      <w:r w:rsidR="005C7661">
        <w:t>have to</w:t>
      </w:r>
      <w:proofErr w:type="gramEnd"/>
      <w:r w:rsidR="005C7661">
        <w:t xml:space="preserve"> set up and pay for </w:t>
      </w:r>
      <w:proofErr w:type="spellStart"/>
      <w:r w:rsidR="005C7661">
        <w:t>WiFi</w:t>
      </w:r>
      <w:proofErr w:type="spellEnd"/>
      <w:r w:rsidR="005C7661">
        <w:t>.</w:t>
      </w:r>
    </w:p>
    <w:p w:rsidRPr="00AD7572" w:rsidR="000E0C84" w:rsidP="008D075B" w:rsidRDefault="000E0C84" w14:paraId="3D117E49" w14:textId="35DE8E34">
      <w:pPr>
        <w:pStyle w:val="BodyText"/>
        <w:spacing w:before="71"/>
        <w:ind w:left="113"/>
      </w:pPr>
      <w:proofErr w:type="gramStart"/>
      <w:r w:rsidRPr="003E4C99">
        <w:rPr>
          <w:color w:val="00B050"/>
        </w:rPr>
        <w:t>Tenant</w:t>
      </w:r>
      <w:r w:rsidRPr="00AD7572">
        <w:t>: Can</w:t>
      </w:r>
      <w:proofErr w:type="gramEnd"/>
      <w:r w:rsidRPr="00AD7572">
        <w:t xml:space="preserve"> I come and see the property next week?</w:t>
      </w:r>
    </w:p>
    <w:p w:rsidRPr="00AD7572" w:rsidR="00A41890" w:rsidP="008D075B" w:rsidRDefault="00A41890" w14:paraId="5EC5C518" w14:textId="4962276B">
      <w:pPr>
        <w:pStyle w:val="BodyText"/>
        <w:spacing w:before="71"/>
        <w:ind w:left="113"/>
      </w:pPr>
      <w:r w:rsidRPr="4E7B5320" w:rsidR="4DBED6FF">
        <w:rPr>
          <w:color w:val="EE0000"/>
        </w:rPr>
        <w:t>Landlord</w:t>
      </w:r>
      <w:r w:rsidR="4DBED6FF">
        <w:rPr/>
        <w:t>: N</w:t>
      </w:r>
      <w:r w:rsidR="4DBED6FF">
        <w:rPr/>
        <w:t>o, I can only show you the property today after 7pm.</w:t>
      </w:r>
    </w:p>
    <w:p w:rsidRPr="00AD7572" w:rsidR="00A41890" w:rsidP="008D075B" w:rsidRDefault="00A41890" w14:paraId="6F15FDB9" w14:textId="371C6222">
      <w:pPr>
        <w:pStyle w:val="BodyText"/>
        <w:spacing w:before="71"/>
        <w:ind w:left="113"/>
      </w:pPr>
      <w:r w:rsidRPr="15DE8DDB" w:rsidR="15DE8DDB">
        <w:rPr>
          <w:color w:val="00B050"/>
        </w:rPr>
        <w:t>Tenant</w:t>
      </w:r>
      <w:r w:rsidR="15DE8DDB">
        <w:rPr/>
        <w:t>: OK I will be at the property at 7.30pm today and I will bring my friend.</w:t>
      </w:r>
    </w:p>
    <w:p w:rsidR="00BA593B" w:rsidP="00680A51" w:rsidRDefault="00BA593B" w14:paraId="593AB3B2" w14:textId="77777777">
      <w:pPr>
        <w:pStyle w:val="BodyText"/>
        <w:spacing w:before="71" w:line="276" w:lineRule="auto"/>
        <w:ind w:left="113"/>
      </w:pPr>
    </w:p>
    <w:p w:rsidRPr="00D86194" w:rsidR="00C53D99" w:rsidP="15DE8DDB" w:rsidRDefault="00C53D99" w14:paraId="755C38DD" w14:textId="7CA19471">
      <w:pPr>
        <w:pStyle w:val="BodyText"/>
        <w:numPr>
          <w:ilvl w:val="0"/>
          <w:numId w:val="18"/>
        </w:numPr>
        <w:rPr>
          <w:b w:val="0"/>
          <w:bCs w:val="0"/>
          <w:color w:val="auto"/>
        </w:rPr>
      </w:pPr>
      <w:r w:rsidRPr="15DE8DDB" w:rsidR="15DE8DDB">
        <w:rPr>
          <w:b w:val="0"/>
          <w:bCs w:val="0"/>
          <w:color w:val="auto"/>
        </w:rPr>
        <w:t xml:space="preserve">Underline the joining words in the conversation. </w:t>
      </w:r>
    </w:p>
    <w:p w:rsidR="000721D2" w:rsidP="15DE8DDB" w:rsidRDefault="000721D2" w14:paraId="31F14049" w14:textId="77777777">
      <w:pPr>
        <w:pStyle w:val="BodyText"/>
        <w:ind w:left="720"/>
        <w:rPr>
          <w:b w:val="0"/>
          <w:bCs w:val="0"/>
          <w:color w:val="auto"/>
        </w:rPr>
      </w:pPr>
    </w:p>
    <w:p w:rsidRPr="00D86194" w:rsidR="000721D2" w:rsidP="15DE8DDB" w:rsidRDefault="000721D2" w14:paraId="0D1E6055" w14:textId="22CC4823">
      <w:pPr>
        <w:pStyle w:val="BodyText"/>
        <w:numPr>
          <w:ilvl w:val="0"/>
          <w:numId w:val="18"/>
        </w:numPr>
        <w:rPr>
          <w:b w:val="0"/>
          <w:bCs w:val="0"/>
          <w:color w:val="auto"/>
        </w:rPr>
      </w:pPr>
      <w:r w:rsidRPr="15DE8DDB" w:rsidR="15DE8DDB">
        <w:rPr>
          <w:b w:val="0"/>
          <w:bCs w:val="0"/>
          <w:color w:val="auto"/>
        </w:rPr>
        <w:t xml:space="preserve">Can you think of any other questions </w:t>
      </w:r>
      <w:r w:rsidRPr="15DE8DDB" w:rsidR="15DE8DDB">
        <w:rPr>
          <w:b w:val="0"/>
          <w:bCs w:val="0"/>
          <w:color w:val="auto"/>
        </w:rPr>
        <w:t>you need to ask?</w:t>
      </w:r>
    </w:p>
    <w:p w:rsidRPr="00AD7572" w:rsidR="00C53D99" w:rsidP="00134732" w:rsidRDefault="00C53D99" w14:paraId="09434935" w14:textId="77777777">
      <w:pPr>
        <w:pStyle w:val="BodyText"/>
        <w:spacing w:before="71"/>
        <w:ind w:left="113"/>
      </w:pPr>
    </w:p>
    <w:p w:rsidR="00417144" w:rsidP="00AD77EE" w:rsidRDefault="00417144" w14:paraId="1996706E" w14:textId="77777777">
      <w:pPr>
        <w:pStyle w:val="BodyText"/>
      </w:pPr>
    </w:p>
    <w:p w:rsidR="00C53D99" w:rsidP="00AD77EE" w:rsidRDefault="00C53D99" w14:paraId="79EC312B" w14:textId="77777777">
      <w:pPr>
        <w:pStyle w:val="BodyText"/>
      </w:pPr>
    </w:p>
    <w:p w:rsidR="00FD6B58" w:rsidP="69A3EA6E" w:rsidRDefault="69A3EA6E" w14:paraId="45B9D145" w14:textId="742CBE37">
      <w:pPr>
        <w:pStyle w:val="Heading1"/>
        <w:spacing w:before="264"/>
        <w:ind w:left="0"/>
        <w:jc w:val="both"/>
      </w:pPr>
      <w:r w:rsidRPr="69A3EA6E">
        <w:rPr>
          <w:color w:val="4054A1"/>
        </w:rPr>
        <w:t xml:space="preserve">Task </w:t>
      </w:r>
      <w:r w:rsidR="00D86194">
        <w:rPr>
          <w:color w:val="4054A1"/>
        </w:rPr>
        <w:t>5</w:t>
      </w:r>
      <w:r w:rsidRPr="69A3EA6E">
        <w:rPr>
          <w:color w:val="4054A1"/>
        </w:rPr>
        <w:t xml:space="preserve"> – Review </w:t>
      </w:r>
    </w:p>
    <w:p w:rsidR="005C7589" w:rsidP="005C7589" w:rsidRDefault="005C7589" w14:paraId="33264128" w14:textId="77777777">
      <w:pPr>
        <w:pStyle w:val="TableParagraph"/>
        <w:tabs>
          <w:tab w:val="left" w:pos="247"/>
        </w:tabs>
        <w:spacing w:before="1"/>
        <w:ind w:right="152"/>
        <w:rPr>
          <w:sz w:val="24"/>
          <w:szCs w:val="24"/>
        </w:rPr>
      </w:pPr>
    </w:p>
    <w:p w:rsidR="31B41E8F" w:rsidP="31B41E8F" w:rsidRDefault="31B41E8F" w14:paraId="3DCBF64D" w14:textId="3A87EECE">
      <w:pPr>
        <w:pStyle w:val="TableParagraph"/>
        <w:tabs>
          <w:tab w:val="left" w:pos="247"/>
        </w:tabs>
        <w:spacing w:before="1"/>
        <w:ind w:right="152"/>
        <w:rPr>
          <w:sz w:val="24"/>
          <w:szCs w:val="24"/>
        </w:rPr>
      </w:pPr>
    </w:p>
    <w:p w:rsidRPr="005C7589" w:rsidR="005C7589" w:rsidP="005C7589" w:rsidRDefault="005C7589" w14:paraId="220F7A70" w14:textId="77777777">
      <w:pPr>
        <w:pStyle w:val="TableParagraph"/>
        <w:tabs>
          <w:tab w:val="left" w:pos="247"/>
        </w:tabs>
        <w:spacing w:before="1"/>
        <w:ind w:right="152"/>
        <w:rPr>
          <w:sz w:val="24"/>
          <w:szCs w:val="24"/>
        </w:rPr>
      </w:pPr>
    </w:p>
    <w:p w:rsidR="008D1286" w:rsidP="00DA5B2B" w:rsidRDefault="31B41E8F" w14:paraId="1DDABEBB" w14:textId="1F749008">
      <w:pPr>
        <w:pStyle w:val="TableParagraph"/>
        <w:numPr>
          <w:ilvl w:val="0"/>
          <w:numId w:val="11"/>
        </w:numPr>
        <w:tabs>
          <w:tab w:val="left" w:pos="247"/>
        </w:tabs>
        <w:spacing w:before="1"/>
        <w:ind w:right="152"/>
        <w:rPr>
          <w:sz w:val="24"/>
          <w:szCs w:val="24"/>
        </w:rPr>
      </w:pPr>
      <w:r w:rsidRPr="31B41E8F">
        <w:rPr>
          <w:sz w:val="24"/>
          <w:szCs w:val="24"/>
        </w:rPr>
        <w:t xml:space="preserve">What </w:t>
      </w:r>
      <w:r w:rsidR="00431827">
        <w:rPr>
          <w:sz w:val="24"/>
          <w:szCs w:val="24"/>
        </w:rPr>
        <w:t>is Universal Credit</w:t>
      </w:r>
      <w:r w:rsidRPr="31B41E8F">
        <w:rPr>
          <w:sz w:val="24"/>
          <w:szCs w:val="24"/>
        </w:rPr>
        <w:t>?</w:t>
      </w:r>
    </w:p>
    <w:p w:rsidRPr="00497F6A" w:rsidR="00DA5B2B" w:rsidP="00DA5B2B" w:rsidRDefault="00DA5B2B" w14:paraId="7E9B44D5" w14:textId="77777777">
      <w:pPr>
        <w:pStyle w:val="TableParagraph"/>
        <w:tabs>
          <w:tab w:val="left" w:pos="247"/>
        </w:tabs>
        <w:spacing w:before="1"/>
        <w:ind w:left="967" w:right="152"/>
        <w:rPr>
          <w:sz w:val="24"/>
          <w:szCs w:val="24"/>
        </w:rPr>
      </w:pPr>
    </w:p>
    <w:p w:rsidR="31B41E8F" w:rsidP="00DA5B2B" w:rsidRDefault="31B41E8F" w14:paraId="7E27F2DA" w14:textId="0B1B7334">
      <w:pPr>
        <w:pStyle w:val="TableParagraph"/>
        <w:tabs>
          <w:tab w:val="left" w:pos="247"/>
        </w:tabs>
        <w:spacing w:before="1"/>
        <w:ind w:left="967" w:right="152"/>
        <w:rPr>
          <w:sz w:val="24"/>
          <w:szCs w:val="24"/>
        </w:rPr>
      </w:pPr>
    </w:p>
    <w:p w:rsidR="00B26E0F" w:rsidP="00B26E0F" w:rsidRDefault="00716179" w14:paraId="23FA5866" w14:textId="63FBDDCE">
      <w:pPr>
        <w:pStyle w:val="TableParagraph"/>
        <w:numPr>
          <w:ilvl w:val="0"/>
          <w:numId w:val="11"/>
        </w:numPr>
        <w:tabs>
          <w:tab w:val="left" w:pos="247"/>
        </w:tabs>
        <w:spacing w:before="1"/>
        <w:ind w:right="152"/>
        <w:rPr>
          <w:sz w:val="24"/>
          <w:szCs w:val="24"/>
        </w:rPr>
      </w:pPr>
      <w:r>
        <w:rPr>
          <w:sz w:val="24"/>
          <w:szCs w:val="24"/>
        </w:rPr>
        <w:t>Who signs a lease agreement</w:t>
      </w:r>
      <w:r w:rsidRPr="31B41E8F" w:rsidR="31B41E8F">
        <w:rPr>
          <w:sz w:val="24"/>
          <w:szCs w:val="24"/>
        </w:rPr>
        <w:t>?</w:t>
      </w:r>
      <w:r w:rsidR="004A1109">
        <w:rPr>
          <w:sz w:val="24"/>
          <w:szCs w:val="24"/>
        </w:rPr>
        <w:t xml:space="preserve"> Use the joining word ‘</w:t>
      </w:r>
      <w:r w:rsidRPr="004B261B" w:rsidR="004A1109">
        <w:rPr>
          <w:b/>
          <w:bCs/>
          <w:sz w:val="24"/>
          <w:szCs w:val="24"/>
        </w:rPr>
        <w:t>and’</w:t>
      </w:r>
      <w:r w:rsidR="004A1109">
        <w:rPr>
          <w:sz w:val="24"/>
          <w:szCs w:val="24"/>
        </w:rPr>
        <w:t xml:space="preserve"> in your answer.</w:t>
      </w:r>
    </w:p>
    <w:p w:rsidR="004B261B" w:rsidP="004B261B" w:rsidRDefault="004B261B" w14:paraId="3208DB2E" w14:textId="77777777">
      <w:pPr>
        <w:pStyle w:val="TableParagraph"/>
        <w:tabs>
          <w:tab w:val="left" w:pos="247"/>
        </w:tabs>
        <w:spacing w:before="1"/>
        <w:ind w:left="967" w:right="152"/>
        <w:rPr>
          <w:sz w:val="24"/>
          <w:szCs w:val="24"/>
        </w:rPr>
      </w:pPr>
    </w:p>
    <w:p w:rsidR="00B26E0F" w:rsidP="00B26E0F" w:rsidRDefault="00B26E0F" w14:paraId="0029A820" w14:textId="77777777">
      <w:pPr>
        <w:pStyle w:val="TableParagraph"/>
        <w:tabs>
          <w:tab w:val="left" w:pos="247"/>
        </w:tabs>
        <w:spacing w:before="1"/>
        <w:ind w:left="967" w:right="152"/>
        <w:rPr>
          <w:sz w:val="24"/>
          <w:szCs w:val="24"/>
        </w:rPr>
      </w:pPr>
    </w:p>
    <w:p w:rsidR="00B26E0F" w:rsidP="00B26E0F" w:rsidRDefault="0095459A" w14:paraId="67C64E9C" w14:textId="77777777">
      <w:pPr>
        <w:pStyle w:val="TableParagraph"/>
        <w:numPr>
          <w:ilvl w:val="0"/>
          <w:numId w:val="11"/>
        </w:numPr>
        <w:tabs>
          <w:tab w:val="left" w:pos="247"/>
        </w:tabs>
        <w:spacing w:before="1"/>
        <w:ind w:right="152"/>
        <w:rPr>
          <w:sz w:val="24"/>
          <w:szCs w:val="24"/>
        </w:rPr>
      </w:pPr>
      <w:r w:rsidRPr="00B26E0F">
        <w:rPr>
          <w:sz w:val="24"/>
          <w:szCs w:val="24"/>
        </w:rPr>
        <w:t>Give two ways to look for housing using conjunctions.</w:t>
      </w:r>
    </w:p>
    <w:p w:rsidR="00B26E0F" w:rsidP="00B26E0F" w:rsidRDefault="00B26E0F" w14:paraId="3DC292C2" w14:textId="77777777">
      <w:pPr>
        <w:pStyle w:val="ListParagraph"/>
        <w:rPr>
          <w:sz w:val="24"/>
          <w:szCs w:val="24"/>
        </w:rPr>
      </w:pPr>
    </w:p>
    <w:p w:rsidR="004B261B" w:rsidP="00B26E0F" w:rsidRDefault="004B261B" w14:paraId="15BABC31" w14:textId="77777777">
      <w:pPr>
        <w:pStyle w:val="ListParagraph"/>
        <w:rPr>
          <w:sz w:val="24"/>
          <w:szCs w:val="24"/>
        </w:rPr>
      </w:pPr>
    </w:p>
    <w:p w:rsidRPr="00B26E0F" w:rsidR="00B26E0F" w:rsidP="00B26E0F" w:rsidRDefault="00B26E0F" w14:paraId="04E69BFB" w14:textId="7CB469C6">
      <w:pPr>
        <w:pStyle w:val="TableParagraph"/>
        <w:numPr>
          <w:ilvl w:val="0"/>
          <w:numId w:val="11"/>
        </w:numPr>
        <w:tabs>
          <w:tab w:val="left" w:pos="247"/>
        </w:tabs>
        <w:spacing w:before="1"/>
        <w:ind w:right="152"/>
        <w:rPr>
          <w:sz w:val="24"/>
          <w:szCs w:val="24"/>
        </w:rPr>
      </w:pPr>
      <w:r w:rsidRPr="00B26E0F">
        <w:rPr>
          <w:sz w:val="24"/>
          <w:szCs w:val="24"/>
        </w:rPr>
        <w:t xml:space="preserve">Make a sentence with </w:t>
      </w:r>
      <w:r w:rsidR="004B261B">
        <w:rPr>
          <w:sz w:val="24"/>
          <w:szCs w:val="24"/>
        </w:rPr>
        <w:t>‘</w:t>
      </w:r>
      <w:r w:rsidRPr="00B26E0F">
        <w:rPr>
          <w:b/>
          <w:bCs/>
          <w:sz w:val="24"/>
          <w:szCs w:val="24"/>
        </w:rPr>
        <w:t>but</w:t>
      </w:r>
      <w:r w:rsidR="004B261B">
        <w:rPr>
          <w:b/>
          <w:bCs/>
          <w:sz w:val="24"/>
          <w:szCs w:val="24"/>
        </w:rPr>
        <w:t>’</w:t>
      </w:r>
      <w:r w:rsidRPr="00B26E0F">
        <w:rPr>
          <w:sz w:val="24"/>
          <w:szCs w:val="24"/>
        </w:rPr>
        <w:t xml:space="preserve"> and a sentence with </w:t>
      </w:r>
      <w:r w:rsidR="004B261B">
        <w:rPr>
          <w:sz w:val="24"/>
          <w:szCs w:val="24"/>
        </w:rPr>
        <w:t>‘</w:t>
      </w:r>
      <w:r w:rsidRPr="00F56334">
        <w:rPr>
          <w:b/>
          <w:bCs/>
          <w:sz w:val="24"/>
          <w:szCs w:val="24"/>
        </w:rPr>
        <w:t>and</w:t>
      </w:r>
      <w:r w:rsidR="004B261B">
        <w:rPr>
          <w:b/>
          <w:bCs/>
          <w:sz w:val="24"/>
          <w:szCs w:val="24"/>
        </w:rPr>
        <w:t>’</w:t>
      </w:r>
      <w:r>
        <w:rPr>
          <w:sz w:val="24"/>
          <w:szCs w:val="24"/>
        </w:rPr>
        <w:t xml:space="preserve"> about what you would look for when </w:t>
      </w:r>
      <w:r w:rsidR="00F56334">
        <w:rPr>
          <w:sz w:val="24"/>
          <w:szCs w:val="24"/>
        </w:rPr>
        <w:t>finding housing</w:t>
      </w:r>
      <w:r w:rsidRPr="00B26E0F">
        <w:rPr>
          <w:sz w:val="24"/>
          <w:szCs w:val="24"/>
        </w:rPr>
        <w:t>.</w:t>
      </w:r>
    </w:p>
    <w:p w:rsidR="00DA5B2B" w:rsidP="00DA5B2B" w:rsidRDefault="00DA5B2B" w14:paraId="1AB7D442" w14:textId="77777777">
      <w:pPr>
        <w:pStyle w:val="TableParagraph"/>
        <w:tabs>
          <w:tab w:val="left" w:pos="247"/>
        </w:tabs>
        <w:ind w:left="967" w:right="152"/>
        <w:rPr>
          <w:sz w:val="24"/>
          <w:szCs w:val="24"/>
        </w:rPr>
      </w:pPr>
    </w:p>
    <w:p w:rsidR="00ED1F9E" w:rsidP="00DA5B2B" w:rsidRDefault="00ED1F9E" w14:paraId="700A5E1C" w14:textId="77777777">
      <w:pPr>
        <w:pStyle w:val="ListParagraph"/>
        <w:spacing w:before="0"/>
        <w:rPr>
          <w:sz w:val="24"/>
          <w:szCs w:val="24"/>
        </w:rPr>
      </w:pPr>
    </w:p>
    <w:p w:rsidR="31B41E8F" w:rsidP="00DA5B2B" w:rsidRDefault="00DA5B2B" w14:paraId="267D16C9" w14:textId="49F58D53">
      <w:pPr>
        <w:pStyle w:val="TableParagraph"/>
        <w:numPr>
          <w:ilvl w:val="0"/>
          <w:numId w:val="11"/>
        </w:numPr>
        <w:tabs>
          <w:tab w:val="left" w:pos="247"/>
        </w:tabs>
        <w:ind w:right="152"/>
        <w:rPr>
          <w:sz w:val="24"/>
          <w:szCs w:val="24"/>
        </w:rPr>
      </w:pPr>
      <w:r>
        <w:rPr>
          <w:sz w:val="24"/>
          <w:szCs w:val="24"/>
        </w:rPr>
        <w:t>Move</w:t>
      </w:r>
      <w:r w:rsidRPr="00ED1F9E" w:rsidR="00D12770">
        <w:rPr>
          <w:sz w:val="24"/>
          <w:szCs w:val="24"/>
        </w:rPr>
        <w:t xml:space="preserve"> these letters to find </w:t>
      </w:r>
      <w:r w:rsidR="00A20B43">
        <w:rPr>
          <w:sz w:val="24"/>
          <w:szCs w:val="24"/>
        </w:rPr>
        <w:t>names from the vocabulary in Task 1</w:t>
      </w:r>
      <w:r w:rsidRPr="00ED1F9E" w:rsidR="00ED1F9E">
        <w:rPr>
          <w:sz w:val="24"/>
          <w:szCs w:val="24"/>
        </w:rPr>
        <w:t>.</w:t>
      </w:r>
    </w:p>
    <w:p w:rsidR="00ED1F9E" w:rsidP="00ED1F9E" w:rsidRDefault="00ED1F9E" w14:paraId="0F830E56" w14:textId="77777777">
      <w:pPr>
        <w:pStyle w:val="ListParagraph"/>
        <w:rPr>
          <w:sz w:val="24"/>
          <w:szCs w:val="24"/>
        </w:rPr>
      </w:pPr>
    </w:p>
    <w:tbl>
      <w:tblPr>
        <w:tblStyle w:val="TableGrid"/>
        <w:tblW w:w="0" w:type="auto"/>
        <w:tblInd w:w="967" w:type="dxa"/>
        <w:tblBorders>
          <w:top w:val="single" w:color="1F497D" w:themeColor="text2" w:sz="24" w:space="0"/>
          <w:left w:val="single" w:color="1F497D" w:themeColor="text2" w:sz="24" w:space="0"/>
          <w:bottom w:val="single" w:color="1F497D" w:themeColor="text2" w:sz="24" w:space="0"/>
          <w:right w:val="single" w:color="1F497D" w:themeColor="text2" w:sz="24" w:space="0"/>
          <w:insideH w:val="single" w:color="1F497D" w:themeColor="text2" w:sz="24" w:space="0"/>
          <w:insideV w:val="single" w:color="1F497D" w:themeColor="text2" w:sz="24" w:space="0"/>
        </w:tblBorders>
        <w:tblLook w:val="04A0" w:firstRow="1" w:lastRow="0" w:firstColumn="1" w:lastColumn="0" w:noHBand="0" w:noVBand="1"/>
      </w:tblPr>
      <w:tblGrid>
        <w:gridCol w:w="2237"/>
        <w:gridCol w:w="2295"/>
        <w:gridCol w:w="2210"/>
        <w:gridCol w:w="2417"/>
      </w:tblGrid>
      <w:tr w:rsidR="000F6ECC" w:rsidTr="4E7B5320" w14:paraId="4EAD559C" w14:textId="77777777">
        <w:tc>
          <w:tcPr>
            <w:tcW w:w="2531" w:type="dxa"/>
            <w:tcMar/>
          </w:tcPr>
          <w:p w:rsidRPr="00457A24" w:rsidR="00ED1F9E" w:rsidP="15DE8DDB" w:rsidRDefault="00704ED3" w14:paraId="73B4ACEC" w14:textId="4E9C18EE">
            <w:pPr>
              <w:pStyle w:val="TableParagraph"/>
              <w:numPr>
                <w:ilvl w:val="0"/>
                <w:numId w:val="20"/>
              </w:numPr>
              <w:tabs>
                <w:tab w:val="left" w:pos="247"/>
              </w:tabs>
              <w:spacing w:before="1" w:after="240"/>
              <w:ind w:right="152"/>
              <w:jc w:val="center"/>
              <w:rPr>
                <w:b w:val="1"/>
                <w:bCs w:val="1"/>
                <w:color w:val="auto"/>
                <w:sz w:val="28"/>
                <w:szCs w:val="28"/>
              </w:rPr>
            </w:pPr>
            <w:r w:rsidRPr="4E7B5320" w:rsidR="4DBED6FF">
              <w:rPr>
                <w:b w:val="1"/>
                <w:bCs w:val="1"/>
                <w:color w:val="auto"/>
                <w:sz w:val="28"/>
                <w:szCs w:val="28"/>
              </w:rPr>
              <w:t>o</w:t>
            </w:r>
            <w:r w:rsidRPr="4E7B5320" w:rsidR="4DBED6FF">
              <w:rPr>
                <w:b w:val="1"/>
                <w:bCs w:val="1"/>
                <w:color w:val="auto"/>
                <w:sz w:val="28"/>
                <w:szCs w:val="28"/>
              </w:rPr>
              <w:t>shlte</w:t>
            </w:r>
          </w:p>
        </w:tc>
        <w:tc>
          <w:tcPr>
            <w:tcW w:w="2531" w:type="dxa"/>
            <w:tcMar/>
          </w:tcPr>
          <w:p w:rsidRPr="00457A24" w:rsidR="00ED1F9E" w:rsidP="15DE8DDB" w:rsidRDefault="00704ED3" w14:paraId="755AD37D" w14:textId="75D5593E">
            <w:pPr>
              <w:pStyle w:val="TableParagraph"/>
              <w:numPr>
                <w:ilvl w:val="0"/>
                <w:numId w:val="20"/>
              </w:numPr>
              <w:tabs>
                <w:tab w:val="left" w:pos="247"/>
              </w:tabs>
              <w:spacing w:before="1" w:after="240"/>
              <w:ind w:right="152"/>
              <w:jc w:val="center"/>
              <w:rPr>
                <w:b w:val="1"/>
                <w:bCs w:val="1"/>
                <w:color w:val="auto"/>
                <w:sz w:val="28"/>
                <w:szCs w:val="28"/>
              </w:rPr>
            </w:pPr>
            <w:r w:rsidRPr="15DE8DDB" w:rsidR="15DE8DDB">
              <w:rPr>
                <w:b w:val="1"/>
                <w:bCs w:val="1"/>
                <w:color w:val="auto"/>
                <w:sz w:val="28"/>
                <w:szCs w:val="28"/>
              </w:rPr>
              <w:t>c</w:t>
            </w:r>
            <w:r w:rsidRPr="15DE8DDB" w:rsidR="15DE8DDB">
              <w:rPr>
                <w:b w:val="1"/>
                <w:bCs w:val="1"/>
                <w:color w:val="auto"/>
                <w:sz w:val="28"/>
                <w:szCs w:val="28"/>
              </w:rPr>
              <w:t>ncilou</w:t>
            </w:r>
          </w:p>
        </w:tc>
        <w:tc>
          <w:tcPr>
            <w:tcW w:w="2532" w:type="dxa"/>
            <w:tcMar/>
          </w:tcPr>
          <w:p w:rsidRPr="00457A24" w:rsidR="00ED1F9E" w:rsidP="15DE8DDB" w:rsidRDefault="000F6ECC" w14:paraId="3870690F" w14:textId="300584E6">
            <w:pPr>
              <w:pStyle w:val="TableParagraph"/>
              <w:numPr>
                <w:ilvl w:val="0"/>
                <w:numId w:val="20"/>
              </w:numPr>
              <w:tabs>
                <w:tab w:val="left" w:pos="247"/>
              </w:tabs>
              <w:spacing w:before="1" w:after="240"/>
              <w:ind w:right="152"/>
              <w:jc w:val="center"/>
              <w:rPr>
                <w:b w:val="1"/>
                <w:bCs w:val="1"/>
                <w:color w:val="auto"/>
                <w:sz w:val="28"/>
                <w:szCs w:val="28"/>
              </w:rPr>
            </w:pPr>
            <w:r w:rsidRPr="15DE8DDB" w:rsidR="15DE8DDB">
              <w:rPr>
                <w:b w:val="1"/>
                <w:bCs w:val="1"/>
                <w:color w:val="auto"/>
                <w:sz w:val="28"/>
                <w:szCs w:val="28"/>
              </w:rPr>
              <w:t>hsoue</w:t>
            </w:r>
          </w:p>
        </w:tc>
        <w:tc>
          <w:tcPr>
            <w:tcW w:w="2532" w:type="dxa"/>
            <w:tcMar/>
          </w:tcPr>
          <w:p w:rsidRPr="00457A24" w:rsidR="00ED1F9E" w:rsidP="15DE8DDB" w:rsidRDefault="000F6ECC" w14:paraId="4B7B27A9" w14:textId="0C6FB391">
            <w:pPr>
              <w:pStyle w:val="TableParagraph"/>
              <w:numPr>
                <w:ilvl w:val="0"/>
                <w:numId w:val="20"/>
              </w:numPr>
              <w:tabs>
                <w:tab w:val="left" w:pos="247"/>
              </w:tabs>
              <w:spacing w:before="1" w:after="240"/>
              <w:ind w:right="152"/>
              <w:jc w:val="center"/>
              <w:rPr>
                <w:b w:val="1"/>
                <w:bCs w:val="1"/>
                <w:color w:val="auto"/>
                <w:sz w:val="28"/>
                <w:szCs w:val="28"/>
              </w:rPr>
            </w:pPr>
            <w:r w:rsidRPr="4E7B5320" w:rsidR="4DBED6FF">
              <w:rPr>
                <w:b w:val="1"/>
                <w:bCs w:val="1"/>
                <w:color w:val="auto"/>
                <w:sz w:val="28"/>
                <w:szCs w:val="28"/>
              </w:rPr>
              <w:t>oraytepm</w:t>
            </w:r>
            <w:r w:rsidRPr="4E7B5320" w:rsidR="4DBED6FF">
              <w:rPr>
                <w:b w:val="1"/>
                <w:bCs w:val="1"/>
                <w:color w:val="auto"/>
                <w:sz w:val="28"/>
                <w:szCs w:val="28"/>
              </w:rPr>
              <w:t>r</w:t>
            </w:r>
          </w:p>
        </w:tc>
      </w:tr>
      <w:tr w:rsidR="000F6ECC" w:rsidTr="4E7B5320" w14:paraId="4F6FA5D4" w14:textId="77777777">
        <w:tc>
          <w:tcPr>
            <w:tcW w:w="2531" w:type="dxa"/>
            <w:tcMar/>
          </w:tcPr>
          <w:p w:rsidR="00ED1F9E" w:rsidP="00ED1F9E" w:rsidRDefault="00ED1F9E" w14:paraId="52AA86B5" w14:textId="77777777">
            <w:pPr>
              <w:pStyle w:val="TableParagraph"/>
              <w:tabs>
                <w:tab w:val="left" w:pos="247"/>
              </w:tabs>
              <w:spacing w:before="1" w:after="240"/>
              <w:ind w:right="152"/>
              <w:rPr>
                <w:sz w:val="24"/>
                <w:szCs w:val="24"/>
              </w:rPr>
            </w:pPr>
          </w:p>
          <w:p w:rsidR="00B86930" w:rsidP="00ED1F9E" w:rsidRDefault="00B86930" w14:paraId="6ABA2BFE" w14:textId="77777777">
            <w:pPr>
              <w:pStyle w:val="TableParagraph"/>
              <w:tabs>
                <w:tab w:val="left" w:pos="247"/>
              </w:tabs>
              <w:spacing w:before="1" w:after="240"/>
              <w:ind w:right="152"/>
              <w:rPr>
                <w:sz w:val="24"/>
                <w:szCs w:val="24"/>
              </w:rPr>
            </w:pPr>
          </w:p>
        </w:tc>
        <w:tc>
          <w:tcPr>
            <w:tcW w:w="2531" w:type="dxa"/>
            <w:tcMar/>
          </w:tcPr>
          <w:p w:rsidR="00ED1F9E" w:rsidP="00ED1F9E" w:rsidRDefault="00ED1F9E" w14:paraId="0336A5D0" w14:textId="77777777">
            <w:pPr>
              <w:pStyle w:val="TableParagraph"/>
              <w:tabs>
                <w:tab w:val="left" w:pos="247"/>
              </w:tabs>
              <w:spacing w:before="1" w:after="240"/>
              <w:ind w:right="152"/>
              <w:rPr>
                <w:sz w:val="24"/>
                <w:szCs w:val="24"/>
              </w:rPr>
            </w:pPr>
          </w:p>
        </w:tc>
        <w:tc>
          <w:tcPr>
            <w:tcW w:w="2532" w:type="dxa"/>
            <w:tcMar/>
          </w:tcPr>
          <w:p w:rsidR="00ED1F9E" w:rsidP="00ED1F9E" w:rsidRDefault="00ED1F9E" w14:paraId="6283DDAC" w14:textId="77777777">
            <w:pPr>
              <w:pStyle w:val="TableParagraph"/>
              <w:tabs>
                <w:tab w:val="left" w:pos="247"/>
              </w:tabs>
              <w:spacing w:before="1" w:after="240"/>
              <w:ind w:right="152"/>
              <w:rPr>
                <w:sz w:val="24"/>
                <w:szCs w:val="24"/>
              </w:rPr>
            </w:pPr>
          </w:p>
        </w:tc>
        <w:tc>
          <w:tcPr>
            <w:tcW w:w="2532" w:type="dxa"/>
            <w:tcMar/>
          </w:tcPr>
          <w:p w:rsidR="00ED1F9E" w:rsidP="00ED1F9E" w:rsidRDefault="00ED1F9E" w14:paraId="77DC09C4" w14:textId="77777777">
            <w:pPr>
              <w:pStyle w:val="TableParagraph"/>
              <w:tabs>
                <w:tab w:val="left" w:pos="247"/>
              </w:tabs>
              <w:spacing w:before="1" w:after="240"/>
              <w:ind w:right="152"/>
              <w:rPr>
                <w:sz w:val="24"/>
                <w:szCs w:val="24"/>
              </w:rPr>
            </w:pPr>
          </w:p>
        </w:tc>
      </w:tr>
    </w:tbl>
    <w:p w:rsidRPr="00ED1F9E" w:rsidR="00ED1F9E" w:rsidP="00ED1F9E" w:rsidRDefault="00ED1F9E" w14:paraId="52B1F14E" w14:textId="77777777">
      <w:pPr>
        <w:pStyle w:val="TableParagraph"/>
        <w:tabs>
          <w:tab w:val="left" w:pos="247"/>
        </w:tabs>
        <w:spacing w:before="1" w:after="240"/>
        <w:ind w:left="967" w:right="152"/>
        <w:rPr>
          <w:sz w:val="24"/>
          <w:szCs w:val="24"/>
        </w:rPr>
      </w:pPr>
    </w:p>
    <w:p w:rsidR="00ED1F9E" w:rsidP="31B41E8F" w:rsidRDefault="00ED1F9E" w14:paraId="63CCE1B6" w14:textId="77777777">
      <w:pPr>
        <w:pStyle w:val="TableParagraph"/>
        <w:tabs>
          <w:tab w:val="left" w:pos="247"/>
        </w:tabs>
        <w:spacing w:before="1" w:after="240"/>
        <w:ind w:right="152"/>
        <w:rPr>
          <w:sz w:val="20"/>
          <w:szCs w:val="20"/>
        </w:rPr>
      </w:pPr>
    </w:p>
    <w:sectPr w:rsidR="00ED1F9E">
      <w:headerReference w:type="default" r:id="rId23"/>
      <w:footerReference w:type="default" r:id="rId24"/>
      <w:pgSz w:w="11910" w:h="16840" w:orient="portrait"/>
      <w:pgMar w:top="2640" w:right="980" w:bottom="940" w:left="1020" w:header="0" w:footer="752"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71D8" w:rsidRDefault="000971D8" w14:paraId="0B09AD30" w14:textId="77777777">
      <w:r>
        <w:separator/>
      </w:r>
    </w:p>
  </w:endnote>
  <w:endnote w:type="continuationSeparator" w:id="0">
    <w:p w:rsidR="000971D8" w:rsidRDefault="000971D8" w14:paraId="4ACF666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587431"/>
      <w:docPartObj>
        <w:docPartGallery w:val="Page Numbers (Bottom of Page)"/>
        <w:docPartUnique/>
      </w:docPartObj>
    </w:sdtPr>
    <w:sdtEndPr>
      <w:rPr>
        <w:noProof/>
      </w:rPr>
    </w:sdtEndPr>
    <w:sdtContent>
      <w:p w:rsidR="009B5213" w:rsidRDefault="009B5213" w14:paraId="33059459" w14:textId="6B0E3C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FD6B58" w:rsidP="009D0D26" w:rsidRDefault="00FD6B58" w14:paraId="0015FB9B" w14:textId="699923F6">
    <w:pPr>
      <w:pStyle w:val="BodyText"/>
      <w:spacing w:line="14" w:lineRule="auto"/>
      <w:ind w:left="142"/>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71D8" w:rsidRDefault="000971D8" w14:paraId="607FE23D" w14:textId="77777777">
      <w:r>
        <w:separator/>
      </w:r>
    </w:p>
  </w:footnote>
  <w:footnote w:type="continuationSeparator" w:id="0">
    <w:p w:rsidR="000971D8" w:rsidRDefault="000971D8" w14:paraId="0530E4F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D6B58" w:rsidRDefault="00C95CDE" w14:paraId="6F9EC367" w14:textId="77777777">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528A80F5" wp14:editId="2682150A">
              <wp:simplePos x="0" y="0"/>
              <wp:positionH relativeFrom="page">
                <wp:posOffset>0</wp:posOffset>
              </wp:positionH>
              <wp:positionV relativeFrom="page">
                <wp:posOffset>0</wp:posOffset>
              </wp:positionV>
              <wp:extent cx="7560309" cy="1688464"/>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688464"/>
                      </a:xfrm>
                      <a:custGeom>
                        <a:avLst/>
                        <a:gdLst/>
                        <a:ahLst/>
                        <a:cxnLst/>
                        <a:rect l="l" t="t" r="r" b="b"/>
                        <a:pathLst>
                          <a:path w="7560309" h="1688464">
                            <a:moveTo>
                              <a:pt x="7560005" y="0"/>
                            </a:moveTo>
                            <a:lnTo>
                              <a:pt x="0" y="0"/>
                            </a:lnTo>
                            <a:lnTo>
                              <a:pt x="0" y="1465298"/>
                            </a:lnTo>
                            <a:lnTo>
                              <a:pt x="387" y="1465298"/>
                            </a:lnTo>
                            <a:lnTo>
                              <a:pt x="205421" y="1492168"/>
                            </a:lnTo>
                            <a:lnTo>
                              <a:pt x="622984" y="1540712"/>
                            </a:lnTo>
                            <a:lnTo>
                              <a:pt x="1049747" y="1582338"/>
                            </a:lnTo>
                            <a:lnTo>
                              <a:pt x="1484763" y="1617058"/>
                            </a:lnTo>
                            <a:lnTo>
                              <a:pt x="1927082" y="1644882"/>
                            </a:lnTo>
                            <a:lnTo>
                              <a:pt x="2375755" y="1665823"/>
                            </a:lnTo>
                            <a:lnTo>
                              <a:pt x="2944086" y="1682336"/>
                            </a:lnTo>
                            <a:lnTo>
                              <a:pt x="3519009" y="1688135"/>
                            </a:lnTo>
                            <a:lnTo>
                              <a:pt x="3608580" y="1688135"/>
                            </a:lnTo>
                            <a:lnTo>
                              <a:pt x="4215010" y="1680982"/>
                            </a:lnTo>
                            <a:lnTo>
                              <a:pt x="4797912" y="1663287"/>
                            </a:lnTo>
                            <a:lnTo>
                              <a:pt x="5381475" y="1634950"/>
                            </a:lnTo>
                            <a:lnTo>
                              <a:pt x="5963846" y="1595993"/>
                            </a:lnTo>
                            <a:lnTo>
                              <a:pt x="6543172" y="1546438"/>
                            </a:lnTo>
                            <a:lnTo>
                              <a:pt x="7117598" y="1486309"/>
                            </a:lnTo>
                            <a:lnTo>
                              <a:pt x="7560005" y="1432196"/>
                            </a:lnTo>
                            <a:lnTo>
                              <a:pt x="7560005" y="0"/>
                            </a:lnTo>
                            <a:close/>
                          </a:path>
                        </a:pathLst>
                      </a:custGeom>
                      <a:solidFill>
                        <a:srgbClr val="95C11F"/>
                      </a:solidFill>
                    </wps:spPr>
                    <wps:bodyPr wrap="square" lIns="0" tIns="0" rIns="0" bIns="0" rtlCol="0">
                      <a:prstTxWarp prst="textNoShape">
                        <a:avLst/>
                      </a:prstTxWarp>
                      <a:noAutofit/>
                    </wps:bodyPr>
                  </wps:wsp>
                </a:graphicData>
              </a:graphic>
            </wp:anchor>
          </w:drawing>
        </mc:Choice>
        <mc:Fallback>
          <w:pict>
            <v:shape id="Graphic 1" style="position:absolute;margin-left:0;margin-top:0;width:595.3pt;height:132.95pt;z-index:-251658240;visibility:visible;mso-wrap-style:square;mso-wrap-distance-left:0;mso-wrap-distance-top:0;mso-wrap-distance-right:0;mso-wrap-distance-bottom:0;mso-position-horizontal:absolute;mso-position-horizontal-relative:page;mso-position-vertical:absolute;mso-position-vertical-relative:page;v-text-anchor:top" coordsize="7560309,1688464" o:spid="_x0000_s1026" fillcolor="#95c11f" stroked="f" path="m7560005,l,,,1465298r387,l205421,1492168r417563,48544l1049747,1582338r435016,34720l1927082,1644882r448673,20941l2944086,1682336r574923,5799l3608580,1688135r606430,-7153l4797912,1663287r583563,-28337l5963846,1595993r579326,-49555l7117598,1486309r442407,-54113l756000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" w14:anchorId="0C553186">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676DF8E5" wp14:editId="00F26859">
              <wp:simplePos x="0" y="0"/>
              <wp:positionH relativeFrom="page">
                <wp:posOffset>707299</wp:posOffset>
              </wp:positionH>
              <wp:positionV relativeFrom="page">
                <wp:posOffset>860545</wp:posOffset>
              </wp:positionV>
              <wp:extent cx="3867150" cy="2990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0" cy="299085"/>
                      </a:xfrm>
                      <a:prstGeom prst="rect">
                        <a:avLst/>
                      </a:prstGeom>
                    </wps:spPr>
                    <wps:txbx>
                      <w:txbxContent>
                        <w:p w:rsidR="00FD6B58" w:rsidRDefault="00833C6A" w14:paraId="0059CB7D" w14:textId="772DA65D">
                          <w:pPr>
                            <w:spacing w:line="470" w:lineRule="exact"/>
                            <w:ind w:left="20"/>
                            <w:rPr>
                              <w:b/>
                              <w:sz w:val="40"/>
                            </w:rPr>
                          </w:pPr>
                          <w:r>
                            <w:rPr>
                              <w:b/>
                              <w:color w:val="FFFFFF"/>
                              <w:sz w:val="40"/>
                            </w:rPr>
                            <w:t xml:space="preserve">Entry 2 </w:t>
                          </w:r>
                          <w:r w:rsidR="002F67E0">
                            <w:rPr>
                              <w:b/>
                              <w:color w:val="FFFFFF"/>
                              <w:sz w:val="40"/>
                            </w:rPr>
                            <w:t>Housing</w:t>
                          </w:r>
                          <w:r w:rsidR="00D829A7">
                            <w:rPr>
                              <w:b/>
                              <w:color w:val="FFFFFF"/>
                              <w:sz w:val="40"/>
                            </w:rPr>
                            <w:t xml:space="preserve"> in the UK</w:t>
                          </w:r>
                        </w:p>
                      </w:txbxContent>
                    </wps:txbx>
                    <wps:bodyPr wrap="square" lIns="0" tIns="0" rIns="0" bIns="0" rtlCol="0">
                      <a:noAutofit/>
                    </wps:bodyPr>
                  </wps:wsp>
                </a:graphicData>
              </a:graphic>
            </wp:anchor>
          </w:drawing>
        </mc:Choice>
        <mc:Fallback>
          <w:pict>
            <v:shapetype id="_x0000_t202" coordsize="21600,21600" o:spt="202" path="m,l,21600r21600,l21600,xe" w14:anchorId="676DF8E5">
              <v:stroke joinstyle="miter"/>
              <v:path gradientshapeok="t" o:connecttype="rect"/>
            </v:shapetype>
            <v:shape id="Textbox 2" style="position:absolute;margin-left:55.7pt;margin-top:67.75pt;width:304.5pt;height:23.55pt;z-index:-251658239;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">
              <v:textbox inset="0,0,0,0">
                <w:txbxContent>
                  <w:p w:rsidR="00FD6B58" w:rsidRDefault="00833C6A" w14:paraId="0059CB7D" w14:textId="772DA65D">
                    <w:pPr>
                      <w:spacing w:line="470" w:lineRule="exact"/>
                      <w:ind w:left="20"/>
                      <w:rPr>
                        <w:b/>
                        <w:sz w:val="40"/>
                      </w:rPr>
                    </w:pPr>
                    <w:r>
                      <w:rPr>
                        <w:b/>
                        <w:color w:val="FFFFFF"/>
                        <w:sz w:val="40"/>
                      </w:rPr>
                      <w:t xml:space="preserve">Entry 2 </w:t>
                    </w:r>
                    <w:r w:rsidR="002F67E0">
                      <w:rPr>
                        <w:b/>
                        <w:color w:val="FFFFFF"/>
                        <w:sz w:val="40"/>
                      </w:rPr>
                      <w:t>Housing</w:t>
                    </w:r>
                    <w:r w:rsidR="00D829A7">
                      <w:rPr>
                        <w:b/>
                        <w:color w:val="FFFFFF"/>
                        <w:sz w:val="40"/>
                      </w:rPr>
                      <w:t xml:space="preserve"> in the UK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9">
    <w:nsid w:val="69b5ba0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0E05B5"/>
    <w:multiLevelType w:val="hybridMultilevel"/>
    <w:tmpl w:val="3C5E655C"/>
    <w:lvl w:ilvl="0" w:tplc="0809000F">
      <w:start w:val="1"/>
      <w:numFmt w:val="decimal"/>
      <w:lvlText w:val="%1."/>
      <w:lvlJc w:val="left"/>
      <w:pPr>
        <w:ind w:left="967" w:hanging="360"/>
      </w:pPr>
    </w:lvl>
    <w:lvl w:ilvl="1" w:tplc="08090019" w:tentative="1">
      <w:start w:val="1"/>
      <w:numFmt w:val="lowerLetter"/>
      <w:lvlText w:val="%2."/>
      <w:lvlJc w:val="left"/>
      <w:pPr>
        <w:ind w:left="1687" w:hanging="360"/>
      </w:pPr>
    </w:lvl>
    <w:lvl w:ilvl="2" w:tplc="0809001B" w:tentative="1">
      <w:start w:val="1"/>
      <w:numFmt w:val="lowerRoman"/>
      <w:lvlText w:val="%3."/>
      <w:lvlJc w:val="right"/>
      <w:pPr>
        <w:ind w:left="2407" w:hanging="180"/>
      </w:pPr>
    </w:lvl>
    <w:lvl w:ilvl="3" w:tplc="0809000F" w:tentative="1">
      <w:start w:val="1"/>
      <w:numFmt w:val="decimal"/>
      <w:lvlText w:val="%4."/>
      <w:lvlJc w:val="left"/>
      <w:pPr>
        <w:ind w:left="3127" w:hanging="360"/>
      </w:pPr>
    </w:lvl>
    <w:lvl w:ilvl="4" w:tplc="08090019" w:tentative="1">
      <w:start w:val="1"/>
      <w:numFmt w:val="lowerLetter"/>
      <w:lvlText w:val="%5."/>
      <w:lvlJc w:val="left"/>
      <w:pPr>
        <w:ind w:left="3847" w:hanging="360"/>
      </w:pPr>
    </w:lvl>
    <w:lvl w:ilvl="5" w:tplc="0809001B" w:tentative="1">
      <w:start w:val="1"/>
      <w:numFmt w:val="lowerRoman"/>
      <w:lvlText w:val="%6."/>
      <w:lvlJc w:val="right"/>
      <w:pPr>
        <w:ind w:left="4567" w:hanging="180"/>
      </w:pPr>
    </w:lvl>
    <w:lvl w:ilvl="6" w:tplc="0809000F" w:tentative="1">
      <w:start w:val="1"/>
      <w:numFmt w:val="decimal"/>
      <w:lvlText w:val="%7."/>
      <w:lvlJc w:val="left"/>
      <w:pPr>
        <w:ind w:left="5287" w:hanging="360"/>
      </w:pPr>
    </w:lvl>
    <w:lvl w:ilvl="7" w:tplc="08090019" w:tentative="1">
      <w:start w:val="1"/>
      <w:numFmt w:val="lowerLetter"/>
      <w:lvlText w:val="%8."/>
      <w:lvlJc w:val="left"/>
      <w:pPr>
        <w:ind w:left="6007" w:hanging="360"/>
      </w:pPr>
    </w:lvl>
    <w:lvl w:ilvl="8" w:tplc="0809001B" w:tentative="1">
      <w:start w:val="1"/>
      <w:numFmt w:val="lowerRoman"/>
      <w:lvlText w:val="%9."/>
      <w:lvlJc w:val="right"/>
      <w:pPr>
        <w:ind w:left="6727" w:hanging="180"/>
      </w:pPr>
    </w:lvl>
  </w:abstractNum>
  <w:abstractNum w:abstractNumId="1" w15:restartNumberingAfterBreak="0">
    <w:nsid w:val="02620E1C"/>
    <w:multiLevelType w:val="multilevel"/>
    <w:tmpl w:val="E7DA5A58"/>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F9C12A0"/>
    <w:multiLevelType w:val="hybridMultilevel"/>
    <w:tmpl w:val="79ECBAAE"/>
    <w:lvl w:ilvl="0" w:tplc="46E2D60A">
      <w:start w:val="1"/>
      <w:numFmt w:val="decimal"/>
      <w:lvlText w:val="%1."/>
      <w:lvlJc w:val="left"/>
      <w:pPr>
        <w:ind w:left="397" w:hanging="284"/>
      </w:pPr>
      <w:rPr>
        <w:rFonts w:hint="default" w:ascii="Poppins" w:hAnsi="Poppins" w:eastAsia="Poppins" w:cs="Poppins"/>
        <w:b/>
        <w:bCs/>
        <w:i w:val="0"/>
        <w:iCs w:val="0"/>
        <w:color w:val="4054A1"/>
        <w:spacing w:val="0"/>
        <w:w w:val="100"/>
        <w:sz w:val="24"/>
        <w:szCs w:val="24"/>
        <w:lang w:val="en-US" w:eastAsia="en-US" w:bidi="ar-SA"/>
      </w:rPr>
    </w:lvl>
    <w:lvl w:ilvl="1" w:tplc="B6A8CA22">
      <w:start w:val="1"/>
      <w:numFmt w:val="decimal"/>
      <w:lvlText w:val="%2."/>
      <w:lvlJc w:val="left"/>
      <w:pPr>
        <w:ind w:left="1077" w:hanging="397"/>
      </w:pPr>
      <w:rPr>
        <w:rFonts w:hint="default" w:ascii="Poppins" w:hAnsi="Poppins" w:eastAsia="Poppins" w:cs="Poppins"/>
        <w:b w:val="0"/>
        <w:bCs w:val="0"/>
        <w:i w:val="0"/>
        <w:iCs w:val="0"/>
        <w:spacing w:val="0"/>
        <w:w w:val="100"/>
        <w:sz w:val="24"/>
        <w:szCs w:val="24"/>
        <w:lang w:val="en-US" w:eastAsia="en-US" w:bidi="ar-SA"/>
      </w:rPr>
    </w:lvl>
    <w:lvl w:ilvl="2" w:tplc="0E123C86">
      <w:numFmt w:val="bullet"/>
      <w:lvlText w:val="•"/>
      <w:lvlJc w:val="left"/>
      <w:pPr>
        <w:ind w:left="2060" w:hanging="397"/>
      </w:pPr>
      <w:rPr>
        <w:rFonts w:hint="default"/>
        <w:lang w:val="en-US" w:eastAsia="en-US" w:bidi="ar-SA"/>
      </w:rPr>
    </w:lvl>
    <w:lvl w:ilvl="3" w:tplc="297E166C">
      <w:numFmt w:val="bullet"/>
      <w:lvlText w:val="•"/>
      <w:lvlJc w:val="left"/>
      <w:pPr>
        <w:ind w:left="3041" w:hanging="397"/>
      </w:pPr>
      <w:rPr>
        <w:rFonts w:hint="default"/>
        <w:lang w:val="en-US" w:eastAsia="en-US" w:bidi="ar-SA"/>
      </w:rPr>
    </w:lvl>
    <w:lvl w:ilvl="4" w:tplc="9588039C">
      <w:numFmt w:val="bullet"/>
      <w:lvlText w:val="•"/>
      <w:lvlJc w:val="left"/>
      <w:pPr>
        <w:ind w:left="4021" w:hanging="397"/>
      </w:pPr>
      <w:rPr>
        <w:rFonts w:hint="default"/>
        <w:lang w:val="en-US" w:eastAsia="en-US" w:bidi="ar-SA"/>
      </w:rPr>
    </w:lvl>
    <w:lvl w:ilvl="5" w:tplc="D6503AA6">
      <w:numFmt w:val="bullet"/>
      <w:lvlText w:val="•"/>
      <w:lvlJc w:val="left"/>
      <w:pPr>
        <w:ind w:left="5002" w:hanging="397"/>
      </w:pPr>
      <w:rPr>
        <w:rFonts w:hint="default"/>
        <w:lang w:val="en-US" w:eastAsia="en-US" w:bidi="ar-SA"/>
      </w:rPr>
    </w:lvl>
    <w:lvl w:ilvl="6" w:tplc="59E4F93E">
      <w:numFmt w:val="bullet"/>
      <w:lvlText w:val="•"/>
      <w:lvlJc w:val="left"/>
      <w:pPr>
        <w:ind w:left="5983" w:hanging="397"/>
      </w:pPr>
      <w:rPr>
        <w:rFonts w:hint="default"/>
        <w:lang w:val="en-US" w:eastAsia="en-US" w:bidi="ar-SA"/>
      </w:rPr>
    </w:lvl>
    <w:lvl w:ilvl="7" w:tplc="86F02B54">
      <w:numFmt w:val="bullet"/>
      <w:lvlText w:val="•"/>
      <w:lvlJc w:val="left"/>
      <w:pPr>
        <w:ind w:left="6963" w:hanging="397"/>
      </w:pPr>
      <w:rPr>
        <w:rFonts w:hint="default"/>
        <w:lang w:val="en-US" w:eastAsia="en-US" w:bidi="ar-SA"/>
      </w:rPr>
    </w:lvl>
    <w:lvl w:ilvl="8" w:tplc="829C0C1E">
      <w:numFmt w:val="bullet"/>
      <w:lvlText w:val="•"/>
      <w:lvlJc w:val="left"/>
      <w:pPr>
        <w:ind w:left="7944" w:hanging="397"/>
      </w:pPr>
      <w:rPr>
        <w:rFonts w:hint="default"/>
        <w:lang w:val="en-US" w:eastAsia="en-US" w:bidi="ar-SA"/>
      </w:rPr>
    </w:lvl>
  </w:abstractNum>
  <w:abstractNum w:abstractNumId="3" w15:restartNumberingAfterBreak="0">
    <w:nsid w:val="0FA55180"/>
    <w:multiLevelType w:val="multilevel"/>
    <w:tmpl w:val="A184D9E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75F5539"/>
    <w:multiLevelType w:val="hybridMultilevel"/>
    <w:tmpl w:val="F24CD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95205A"/>
    <w:multiLevelType w:val="hybridMultilevel"/>
    <w:tmpl w:val="B888E998"/>
    <w:lvl w:ilvl="0" w:tplc="21C2881C">
      <w:start w:val="1"/>
      <w:numFmt w:val="decimal"/>
      <w:lvlText w:val="%1."/>
      <w:lvlJc w:val="left"/>
      <w:pPr>
        <w:ind w:left="397" w:hanging="284"/>
      </w:pPr>
      <w:rPr>
        <w:rFonts w:hint="default" w:ascii="Poppins" w:hAnsi="Poppins" w:eastAsia="Poppins" w:cs="Poppins"/>
        <w:b/>
        <w:bCs/>
        <w:i w:val="0"/>
        <w:iCs w:val="0"/>
        <w:color w:val="4054A1"/>
        <w:spacing w:val="0"/>
        <w:w w:val="100"/>
        <w:sz w:val="24"/>
        <w:szCs w:val="24"/>
        <w:lang w:val="en-US" w:eastAsia="en-US" w:bidi="ar-SA"/>
      </w:rPr>
    </w:lvl>
    <w:lvl w:ilvl="1" w:tplc="FAE485A0">
      <w:numFmt w:val="bullet"/>
      <w:lvlText w:val="•"/>
      <w:lvlJc w:val="left"/>
      <w:pPr>
        <w:ind w:left="1350" w:hanging="284"/>
      </w:pPr>
      <w:rPr>
        <w:rFonts w:hint="default"/>
        <w:lang w:val="en-US" w:eastAsia="en-US" w:bidi="ar-SA"/>
      </w:rPr>
    </w:lvl>
    <w:lvl w:ilvl="2" w:tplc="D38C193C">
      <w:numFmt w:val="bullet"/>
      <w:lvlText w:val="•"/>
      <w:lvlJc w:val="left"/>
      <w:pPr>
        <w:ind w:left="2301" w:hanging="284"/>
      </w:pPr>
      <w:rPr>
        <w:rFonts w:hint="default"/>
        <w:lang w:val="en-US" w:eastAsia="en-US" w:bidi="ar-SA"/>
      </w:rPr>
    </w:lvl>
    <w:lvl w:ilvl="3" w:tplc="75885556">
      <w:numFmt w:val="bullet"/>
      <w:lvlText w:val="•"/>
      <w:lvlJc w:val="left"/>
      <w:pPr>
        <w:ind w:left="3251" w:hanging="284"/>
      </w:pPr>
      <w:rPr>
        <w:rFonts w:hint="default"/>
        <w:lang w:val="en-US" w:eastAsia="en-US" w:bidi="ar-SA"/>
      </w:rPr>
    </w:lvl>
    <w:lvl w:ilvl="4" w:tplc="2AECFFAE">
      <w:numFmt w:val="bullet"/>
      <w:lvlText w:val="•"/>
      <w:lvlJc w:val="left"/>
      <w:pPr>
        <w:ind w:left="4202" w:hanging="284"/>
      </w:pPr>
      <w:rPr>
        <w:rFonts w:hint="default"/>
        <w:lang w:val="en-US" w:eastAsia="en-US" w:bidi="ar-SA"/>
      </w:rPr>
    </w:lvl>
    <w:lvl w:ilvl="5" w:tplc="470AA850">
      <w:numFmt w:val="bullet"/>
      <w:lvlText w:val="•"/>
      <w:lvlJc w:val="left"/>
      <w:pPr>
        <w:ind w:left="5152" w:hanging="284"/>
      </w:pPr>
      <w:rPr>
        <w:rFonts w:hint="default"/>
        <w:lang w:val="en-US" w:eastAsia="en-US" w:bidi="ar-SA"/>
      </w:rPr>
    </w:lvl>
    <w:lvl w:ilvl="6" w:tplc="9A3805D4">
      <w:numFmt w:val="bullet"/>
      <w:lvlText w:val="•"/>
      <w:lvlJc w:val="left"/>
      <w:pPr>
        <w:ind w:left="6103" w:hanging="284"/>
      </w:pPr>
      <w:rPr>
        <w:rFonts w:hint="default"/>
        <w:lang w:val="en-US" w:eastAsia="en-US" w:bidi="ar-SA"/>
      </w:rPr>
    </w:lvl>
    <w:lvl w:ilvl="7" w:tplc="E4D669E6">
      <w:numFmt w:val="bullet"/>
      <w:lvlText w:val="•"/>
      <w:lvlJc w:val="left"/>
      <w:pPr>
        <w:ind w:left="7053" w:hanging="284"/>
      </w:pPr>
      <w:rPr>
        <w:rFonts w:hint="default"/>
        <w:lang w:val="en-US" w:eastAsia="en-US" w:bidi="ar-SA"/>
      </w:rPr>
    </w:lvl>
    <w:lvl w:ilvl="8" w:tplc="2D64C460">
      <w:numFmt w:val="bullet"/>
      <w:lvlText w:val="•"/>
      <w:lvlJc w:val="left"/>
      <w:pPr>
        <w:ind w:left="8004" w:hanging="284"/>
      </w:pPr>
      <w:rPr>
        <w:rFonts w:hint="default"/>
        <w:lang w:val="en-US" w:eastAsia="en-US" w:bidi="ar-SA"/>
      </w:rPr>
    </w:lvl>
  </w:abstractNum>
  <w:abstractNum w:abstractNumId="6" w15:restartNumberingAfterBreak="0">
    <w:nsid w:val="1B926EC9"/>
    <w:multiLevelType w:val="multilevel"/>
    <w:tmpl w:val="DB42F1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08425B"/>
    <w:multiLevelType w:val="hybridMultilevel"/>
    <w:tmpl w:val="38162E26"/>
    <w:lvl w:ilvl="0" w:tplc="32BE141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B258CF"/>
    <w:multiLevelType w:val="multilevel"/>
    <w:tmpl w:val="6CBA9CE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8D456D1"/>
    <w:multiLevelType w:val="hybridMultilevel"/>
    <w:tmpl w:val="BC6E7028"/>
    <w:lvl w:ilvl="0" w:tplc="347832F2">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D4A08BE6">
      <w:numFmt w:val="bullet"/>
      <w:lvlText w:val="•"/>
      <w:lvlJc w:val="left"/>
      <w:pPr>
        <w:ind w:left="882" w:hanging="170"/>
      </w:pPr>
      <w:rPr>
        <w:rFonts w:hint="default"/>
        <w:lang w:val="en-US" w:eastAsia="en-US" w:bidi="ar-SA"/>
      </w:rPr>
    </w:lvl>
    <w:lvl w:ilvl="2" w:tplc="6F9C0F28">
      <w:numFmt w:val="bullet"/>
      <w:lvlText w:val="•"/>
      <w:lvlJc w:val="left"/>
      <w:pPr>
        <w:ind w:left="1524" w:hanging="170"/>
      </w:pPr>
      <w:rPr>
        <w:rFonts w:hint="default"/>
        <w:lang w:val="en-US" w:eastAsia="en-US" w:bidi="ar-SA"/>
      </w:rPr>
    </w:lvl>
    <w:lvl w:ilvl="3" w:tplc="B09CC218">
      <w:numFmt w:val="bullet"/>
      <w:lvlText w:val="•"/>
      <w:lvlJc w:val="left"/>
      <w:pPr>
        <w:ind w:left="2166" w:hanging="170"/>
      </w:pPr>
      <w:rPr>
        <w:rFonts w:hint="default"/>
        <w:lang w:val="en-US" w:eastAsia="en-US" w:bidi="ar-SA"/>
      </w:rPr>
    </w:lvl>
    <w:lvl w:ilvl="4" w:tplc="945C314E">
      <w:numFmt w:val="bullet"/>
      <w:lvlText w:val="•"/>
      <w:lvlJc w:val="left"/>
      <w:pPr>
        <w:ind w:left="2808" w:hanging="170"/>
      </w:pPr>
      <w:rPr>
        <w:rFonts w:hint="default"/>
        <w:lang w:val="en-US" w:eastAsia="en-US" w:bidi="ar-SA"/>
      </w:rPr>
    </w:lvl>
    <w:lvl w:ilvl="5" w:tplc="0952FE02">
      <w:numFmt w:val="bullet"/>
      <w:lvlText w:val="•"/>
      <w:lvlJc w:val="left"/>
      <w:pPr>
        <w:ind w:left="3450" w:hanging="170"/>
      </w:pPr>
      <w:rPr>
        <w:rFonts w:hint="default"/>
        <w:lang w:val="en-US" w:eastAsia="en-US" w:bidi="ar-SA"/>
      </w:rPr>
    </w:lvl>
    <w:lvl w:ilvl="6" w:tplc="55B46BF0">
      <w:numFmt w:val="bullet"/>
      <w:lvlText w:val="•"/>
      <w:lvlJc w:val="left"/>
      <w:pPr>
        <w:ind w:left="4092" w:hanging="170"/>
      </w:pPr>
      <w:rPr>
        <w:rFonts w:hint="default"/>
        <w:lang w:val="en-US" w:eastAsia="en-US" w:bidi="ar-SA"/>
      </w:rPr>
    </w:lvl>
    <w:lvl w:ilvl="7" w:tplc="353CBB34">
      <w:numFmt w:val="bullet"/>
      <w:lvlText w:val="•"/>
      <w:lvlJc w:val="left"/>
      <w:pPr>
        <w:ind w:left="4734" w:hanging="170"/>
      </w:pPr>
      <w:rPr>
        <w:rFonts w:hint="default"/>
        <w:lang w:val="en-US" w:eastAsia="en-US" w:bidi="ar-SA"/>
      </w:rPr>
    </w:lvl>
    <w:lvl w:ilvl="8" w:tplc="738A0520">
      <w:numFmt w:val="bullet"/>
      <w:lvlText w:val="•"/>
      <w:lvlJc w:val="left"/>
      <w:pPr>
        <w:ind w:left="5376" w:hanging="170"/>
      </w:pPr>
      <w:rPr>
        <w:rFonts w:hint="default"/>
        <w:lang w:val="en-US" w:eastAsia="en-US" w:bidi="ar-SA"/>
      </w:rPr>
    </w:lvl>
  </w:abstractNum>
  <w:abstractNum w:abstractNumId="10" w15:restartNumberingAfterBreak="0">
    <w:nsid w:val="3E847FB0"/>
    <w:multiLevelType w:val="hybridMultilevel"/>
    <w:tmpl w:val="3CAE5D1E"/>
    <w:lvl w:ilvl="0" w:tplc="64BE4444">
      <w:start w:val="1"/>
      <w:numFmt w:val="decimal"/>
      <w:lvlText w:val="%1."/>
      <w:lvlJc w:val="left"/>
      <w:pPr>
        <w:ind w:left="397" w:hanging="284"/>
      </w:pPr>
      <w:rPr>
        <w:rFonts w:hint="default"/>
        <w:b/>
        <w:bCs/>
        <w:i w:val="0"/>
        <w:iCs w:val="0"/>
        <w:color w:val="4054A1"/>
        <w:spacing w:val="0"/>
        <w:w w:val="100"/>
        <w:sz w:val="24"/>
        <w:szCs w:val="24"/>
        <w:lang w:val="en-US" w:eastAsia="en-US" w:bidi="ar-SA"/>
      </w:rPr>
    </w:lvl>
    <w:lvl w:ilvl="1" w:tplc="FFFFFFFF">
      <w:numFmt w:val="bullet"/>
      <w:lvlText w:val="•"/>
      <w:lvlJc w:val="left"/>
      <w:pPr>
        <w:ind w:left="1350" w:hanging="284"/>
      </w:pPr>
      <w:rPr>
        <w:rFonts w:hint="default"/>
        <w:lang w:val="en-US" w:eastAsia="en-US" w:bidi="ar-SA"/>
      </w:rPr>
    </w:lvl>
    <w:lvl w:ilvl="2" w:tplc="FFFFFFFF">
      <w:numFmt w:val="bullet"/>
      <w:lvlText w:val="•"/>
      <w:lvlJc w:val="left"/>
      <w:pPr>
        <w:ind w:left="2301" w:hanging="284"/>
      </w:pPr>
      <w:rPr>
        <w:rFonts w:hint="default"/>
        <w:lang w:val="en-US" w:eastAsia="en-US" w:bidi="ar-SA"/>
      </w:rPr>
    </w:lvl>
    <w:lvl w:ilvl="3" w:tplc="FFFFFFFF">
      <w:numFmt w:val="bullet"/>
      <w:lvlText w:val="•"/>
      <w:lvlJc w:val="left"/>
      <w:pPr>
        <w:ind w:left="3251" w:hanging="284"/>
      </w:pPr>
      <w:rPr>
        <w:rFonts w:hint="default"/>
        <w:lang w:val="en-US" w:eastAsia="en-US" w:bidi="ar-SA"/>
      </w:rPr>
    </w:lvl>
    <w:lvl w:ilvl="4" w:tplc="FFFFFFFF">
      <w:numFmt w:val="bullet"/>
      <w:lvlText w:val="•"/>
      <w:lvlJc w:val="left"/>
      <w:pPr>
        <w:ind w:left="4202" w:hanging="284"/>
      </w:pPr>
      <w:rPr>
        <w:rFonts w:hint="default"/>
        <w:lang w:val="en-US" w:eastAsia="en-US" w:bidi="ar-SA"/>
      </w:rPr>
    </w:lvl>
    <w:lvl w:ilvl="5" w:tplc="FFFFFFFF">
      <w:numFmt w:val="bullet"/>
      <w:lvlText w:val="•"/>
      <w:lvlJc w:val="left"/>
      <w:pPr>
        <w:ind w:left="5152" w:hanging="284"/>
      </w:pPr>
      <w:rPr>
        <w:rFonts w:hint="default"/>
        <w:lang w:val="en-US" w:eastAsia="en-US" w:bidi="ar-SA"/>
      </w:rPr>
    </w:lvl>
    <w:lvl w:ilvl="6" w:tplc="FFFFFFFF">
      <w:numFmt w:val="bullet"/>
      <w:lvlText w:val="•"/>
      <w:lvlJc w:val="left"/>
      <w:pPr>
        <w:ind w:left="6103" w:hanging="284"/>
      </w:pPr>
      <w:rPr>
        <w:rFonts w:hint="default"/>
        <w:lang w:val="en-US" w:eastAsia="en-US" w:bidi="ar-SA"/>
      </w:rPr>
    </w:lvl>
    <w:lvl w:ilvl="7" w:tplc="FFFFFFFF">
      <w:numFmt w:val="bullet"/>
      <w:lvlText w:val="•"/>
      <w:lvlJc w:val="left"/>
      <w:pPr>
        <w:ind w:left="7053" w:hanging="284"/>
      </w:pPr>
      <w:rPr>
        <w:rFonts w:hint="default"/>
        <w:lang w:val="en-US" w:eastAsia="en-US" w:bidi="ar-SA"/>
      </w:rPr>
    </w:lvl>
    <w:lvl w:ilvl="8" w:tplc="FFFFFFFF">
      <w:numFmt w:val="bullet"/>
      <w:lvlText w:val="•"/>
      <w:lvlJc w:val="left"/>
      <w:pPr>
        <w:ind w:left="8004" w:hanging="284"/>
      </w:pPr>
      <w:rPr>
        <w:rFonts w:hint="default"/>
        <w:lang w:val="en-US" w:eastAsia="en-US" w:bidi="ar-SA"/>
      </w:rPr>
    </w:lvl>
  </w:abstractNum>
  <w:abstractNum w:abstractNumId="11" w15:restartNumberingAfterBreak="0">
    <w:nsid w:val="461C5418"/>
    <w:multiLevelType w:val="hybridMultilevel"/>
    <w:tmpl w:val="38162E26"/>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8F7B19"/>
    <w:multiLevelType w:val="multilevel"/>
    <w:tmpl w:val="749047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90D0AED"/>
    <w:multiLevelType w:val="hybridMultilevel"/>
    <w:tmpl w:val="88A6E330"/>
    <w:lvl w:ilvl="0" w:tplc="73B2D2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2F0A01"/>
    <w:multiLevelType w:val="hybridMultilevel"/>
    <w:tmpl w:val="5D28341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7E1309"/>
    <w:multiLevelType w:val="multilevel"/>
    <w:tmpl w:val="F80455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74BC2DFD"/>
    <w:multiLevelType w:val="multilevel"/>
    <w:tmpl w:val="027455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F1A6275"/>
    <w:multiLevelType w:val="multilevel"/>
    <w:tmpl w:val="CE2060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F2B7289"/>
    <w:multiLevelType w:val="hybridMultilevel"/>
    <w:tmpl w:val="AA66B3D4"/>
    <w:lvl w:ilvl="0" w:tplc="64BE4444">
      <w:start w:val="1"/>
      <w:numFmt w:val="decimal"/>
      <w:lvlText w:val="%1."/>
      <w:lvlJc w:val="left"/>
      <w:pPr>
        <w:ind w:left="833" w:hanging="360"/>
      </w:pPr>
      <w:rPr>
        <w:rFonts w:hint="default"/>
        <w:b/>
        <w:i w:val="0"/>
      </w:r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num w:numId="20">
    <w:abstractNumId w:val="19"/>
  </w:num>
  <w:num w:numId="1" w16cid:durableId="646977482">
    <w:abstractNumId w:val="2"/>
  </w:num>
  <w:num w:numId="2" w16cid:durableId="1623418527">
    <w:abstractNumId w:val="5"/>
  </w:num>
  <w:num w:numId="3" w16cid:durableId="1221986257">
    <w:abstractNumId w:val="10"/>
  </w:num>
  <w:num w:numId="4" w16cid:durableId="599485640">
    <w:abstractNumId w:val="18"/>
  </w:num>
  <w:num w:numId="5" w16cid:durableId="1932161470">
    <w:abstractNumId w:val="6"/>
  </w:num>
  <w:num w:numId="6" w16cid:durableId="570503945">
    <w:abstractNumId w:val="17"/>
  </w:num>
  <w:num w:numId="7" w16cid:durableId="730007493">
    <w:abstractNumId w:val="13"/>
  </w:num>
  <w:num w:numId="8" w16cid:durableId="74521387">
    <w:abstractNumId w:val="16"/>
  </w:num>
  <w:num w:numId="9" w16cid:durableId="2021547060">
    <w:abstractNumId w:val="15"/>
  </w:num>
  <w:num w:numId="10" w16cid:durableId="2097509250">
    <w:abstractNumId w:val="9"/>
  </w:num>
  <w:num w:numId="11" w16cid:durableId="954141005">
    <w:abstractNumId w:val="0"/>
  </w:num>
  <w:num w:numId="12" w16cid:durableId="308828212">
    <w:abstractNumId w:val="3"/>
  </w:num>
  <w:num w:numId="13" w16cid:durableId="332338639">
    <w:abstractNumId w:val="8"/>
  </w:num>
  <w:num w:numId="14" w16cid:durableId="813567264">
    <w:abstractNumId w:val="12"/>
  </w:num>
  <w:num w:numId="15" w16cid:durableId="1749420342">
    <w:abstractNumId w:val="7"/>
  </w:num>
  <w:num w:numId="16" w16cid:durableId="1652633944">
    <w:abstractNumId w:val="11"/>
  </w:num>
  <w:num w:numId="17" w16cid:durableId="630867553">
    <w:abstractNumId w:val="14"/>
  </w:num>
  <w:num w:numId="18" w16cid:durableId="1982997735">
    <w:abstractNumId w:val="4"/>
  </w:num>
  <w:num w:numId="19" w16cid:durableId="781922850">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D6B58"/>
    <w:rsid w:val="00014853"/>
    <w:rsid w:val="00022826"/>
    <w:rsid w:val="00030A81"/>
    <w:rsid w:val="00042A07"/>
    <w:rsid w:val="00064118"/>
    <w:rsid w:val="000721D2"/>
    <w:rsid w:val="000728FA"/>
    <w:rsid w:val="00073DBA"/>
    <w:rsid w:val="00077F88"/>
    <w:rsid w:val="000806E4"/>
    <w:rsid w:val="0008177E"/>
    <w:rsid w:val="00082818"/>
    <w:rsid w:val="000835BE"/>
    <w:rsid w:val="00094DC7"/>
    <w:rsid w:val="000971D8"/>
    <w:rsid w:val="000A2CB0"/>
    <w:rsid w:val="000A328D"/>
    <w:rsid w:val="000B04A4"/>
    <w:rsid w:val="000B1A44"/>
    <w:rsid w:val="000B2024"/>
    <w:rsid w:val="000C1BFA"/>
    <w:rsid w:val="000C2DA3"/>
    <w:rsid w:val="000C44F4"/>
    <w:rsid w:val="000C7095"/>
    <w:rsid w:val="000D2F2E"/>
    <w:rsid w:val="000E0132"/>
    <w:rsid w:val="000E0C84"/>
    <w:rsid w:val="000E3383"/>
    <w:rsid w:val="000F2799"/>
    <w:rsid w:val="000F6ECC"/>
    <w:rsid w:val="00100C2A"/>
    <w:rsid w:val="00100EEC"/>
    <w:rsid w:val="00105F3D"/>
    <w:rsid w:val="00115187"/>
    <w:rsid w:val="0012193F"/>
    <w:rsid w:val="00134732"/>
    <w:rsid w:val="00142E12"/>
    <w:rsid w:val="00151535"/>
    <w:rsid w:val="00152934"/>
    <w:rsid w:val="00163824"/>
    <w:rsid w:val="00174032"/>
    <w:rsid w:val="0017558C"/>
    <w:rsid w:val="00182D76"/>
    <w:rsid w:val="00192927"/>
    <w:rsid w:val="001933F3"/>
    <w:rsid w:val="00193A28"/>
    <w:rsid w:val="00194AAC"/>
    <w:rsid w:val="001A767F"/>
    <w:rsid w:val="001A7B6D"/>
    <w:rsid w:val="001A7C77"/>
    <w:rsid w:val="001B662F"/>
    <w:rsid w:val="001D2217"/>
    <w:rsid w:val="001D4644"/>
    <w:rsid w:val="001D51BB"/>
    <w:rsid w:val="001D5FB8"/>
    <w:rsid w:val="001E099C"/>
    <w:rsid w:val="001E3A8B"/>
    <w:rsid w:val="001F3665"/>
    <w:rsid w:val="0020116A"/>
    <w:rsid w:val="00203471"/>
    <w:rsid w:val="002040B6"/>
    <w:rsid w:val="00216DA5"/>
    <w:rsid w:val="0022372F"/>
    <w:rsid w:val="0022683B"/>
    <w:rsid w:val="00231C90"/>
    <w:rsid w:val="0024237E"/>
    <w:rsid w:val="0025299D"/>
    <w:rsid w:val="0025510F"/>
    <w:rsid w:val="00257F21"/>
    <w:rsid w:val="0026158E"/>
    <w:rsid w:val="002625B0"/>
    <w:rsid w:val="00263100"/>
    <w:rsid w:val="002643DC"/>
    <w:rsid w:val="00264579"/>
    <w:rsid w:val="0027206C"/>
    <w:rsid w:val="00274E3B"/>
    <w:rsid w:val="0027620C"/>
    <w:rsid w:val="002815FF"/>
    <w:rsid w:val="00286C13"/>
    <w:rsid w:val="0029633C"/>
    <w:rsid w:val="002A1478"/>
    <w:rsid w:val="002B0CF5"/>
    <w:rsid w:val="002B44D3"/>
    <w:rsid w:val="002B7DB1"/>
    <w:rsid w:val="002C5629"/>
    <w:rsid w:val="002E5B90"/>
    <w:rsid w:val="002F52F5"/>
    <w:rsid w:val="002F67E0"/>
    <w:rsid w:val="00300047"/>
    <w:rsid w:val="003215FB"/>
    <w:rsid w:val="00330A01"/>
    <w:rsid w:val="00336072"/>
    <w:rsid w:val="003413B8"/>
    <w:rsid w:val="00350620"/>
    <w:rsid w:val="00352AC2"/>
    <w:rsid w:val="00355794"/>
    <w:rsid w:val="00364632"/>
    <w:rsid w:val="0038107D"/>
    <w:rsid w:val="003811AB"/>
    <w:rsid w:val="0039244D"/>
    <w:rsid w:val="003963F2"/>
    <w:rsid w:val="00397141"/>
    <w:rsid w:val="00397BE9"/>
    <w:rsid w:val="003A758E"/>
    <w:rsid w:val="003D3362"/>
    <w:rsid w:val="003D5E8A"/>
    <w:rsid w:val="003D7C26"/>
    <w:rsid w:val="003E24B9"/>
    <w:rsid w:val="003E4092"/>
    <w:rsid w:val="003E4C99"/>
    <w:rsid w:val="003E68BE"/>
    <w:rsid w:val="003E7743"/>
    <w:rsid w:val="004056EE"/>
    <w:rsid w:val="00411763"/>
    <w:rsid w:val="00417144"/>
    <w:rsid w:val="00417B51"/>
    <w:rsid w:val="004221ED"/>
    <w:rsid w:val="00426F86"/>
    <w:rsid w:val="00431827"/>
    <w:rsid w:val="004410D3"/>
    <w:rsid w:val="004510ED"/>
    <w:rsid w:val="00451502"/>
    <w:rsid w:val="00454A48"/>
    <w:rsid w:val="00456F83"/>
    <w:rsid w:val="00457A24"/>
    <w:rsid w:val="00476207"/>
    <w:rsid w:val="00476E01"/>
    <w:rsid w:val="00483D9B"/>
    <w:rsid w:val="00484E59"/>
    <w:rsid w:val="00493CEC"/>
    <w:rsid w:val="004A09AF"/>
    <w:rsid w:val="004A1109"/>
    <w:rsid w:val="004A1959"/>
    <w:rsid w:val="004A60C7"/>
    <w:rsid w:val="004B261B"/>
    <w:rsid w:val="004B3481"/>
    <w:rsid w:val="004B5680"/>
    <w:rsid w:val="004B69A7"/>
    <w:rsid w:val="004C1196"/>
    <w:rsid w:val="004C2B3C"/>
    <w:rsid w:val="004D002E"/>
    <w:rsid w:val="004D54D4"/>
    <w:rsid w:val="004D6391"/>
    <w:rsid w:val="004D67A8"/>
    <w:rsid w:val="004E0140"/>
    <w:rsid w:val="004F45BA"/>
    <w:rsid w:val="004F565A"/>
    <w:rsid w:val="004F722A"/>
    <w:rsid w:val="00504FB3"/>
    <w:rsid w:val="0051031D"/>
    <w:rsid w:val="00522351"/>
    <w:rsid w:val="0052761F"/>
    <w:rsid w:val="0053503F"/>
    <w:rsid w:val="00544503"/>
    <w:rsid w:val="00544551"/>
    <w:rsid w:val="00544A9D"/>
    <w:rsid w:val="00551B03"/>
    <w:rsid w:val="005522A4"/>
    <w:rsid w:val="00552F97"/>
    <w:rsid w:val="00556416"/>
    <w:rsid w:val="00574F1E"/>
    <w:rsid w:val="00576B0F"/>
    <w:rsid w:val="00581FA0"/>
    <w:rsid w:val="00583F0E"/>
    <w:rsid w:val="0058445D"/>
    <w:rsid w:val="00590FCE"/>
    <w:rsid w:val="00591AD4"/>
    <w:rsid w:val="005A13D1"/>
    <w:rsid w:val="005A14A0"/>
    <w:rsid w:val="005B10F1"/>
    <w:rsid w:val="005B57EC"/>
    <w:rsid w:val="005C21BE"/>
    <w:rsid w:val="005C5693"/>
    <w:rsid w:val="005C7589"/>
    <w:rsid w:val="005C7661"/>
    <w:rsid w:val="005D3F18"/>
    <w:rsid w:val="005D6F71"/>
    <w:rsid w:val="005E09B1"/>
    <w:rsid w:val="005E798A"/>
    <w:rsid w:val="005F18AE"/>
    <w:rsid w:val="005F738E"/>
    <w:rsid w:val="006136FC"/>
    <w:rsid w:val="00615A68"/>
    <w:rsid w:val="00616F44"/>
    <w:rsid w:val="00622ECD"/>
    <w:rsid w:val="006233EF"/>
    <w:rsid w:val="00644C7E"/>
    <w:rsid w:val="00654E01"/>
    <w:rsid w:val="00673F27"/>
    <w:rsid w:val="00680A51"/>
    <w:rsid w:val="00680C05"/>
    <w:rsid w:val="00685159"/>
    <w:rsid w:val="006A239A"/>
    <w:rsid w:val="006A2C07"/>
    <w:rsid w:val="006A4296"/>
    <w:rsid w:val="006B2DAF"/>
    <w:rsid w:val="006C020D"/>
    <w:rsid w:val="006C28D0"/>
    <w:rsid w:val="006D6F20"/>
    <w:rsid w:val="006E2910"/>
    <w:rsid w:val="006E41E2"/>
    <w:rsid w:val="006E64EF"/>
    <w:rsid w:val="006E67C8"/>
    <w:rsid w:val="006E71DE"/>
    <w:rsid w:val="006F439E"/>
    <w:rsid w:val="00704ED3"/>
    <w:rsid w:val="007147C9"/>
    <w:rsid w:val="00714EDD"/>
    <w:rsid w:val="00716179"/>
    <w:rsid w:val="0073252E"/>
    <w:rsid w:val="0073402A"/>
    <w:rsid w:val="00734980"/>
    <w:rsid w:val="007416B3"/>
    <w:rsid w:val="0075164B"/>
    <w:rsid w:val="00753569"/>
    <w:rsid w:val="00754905"/>
    <w:rsid w:val="00762015"/>
    <w:rsid w:val="00764643"/>
    <w:rsid w:val="007704A2"/>
    <w:rsid w:val="00781ACD"/>
    <w:rsid w:val="00781CC4"/>
    <w:rsid w:val="007837E1"/>
    <w:rsid w:val="00790F4C"/>
    <w:rsid w:val="007963D4"/>
    <w:rsid w:val="007C0272"/>
    <w:rsid w:val="007C1CD4"/>
    <w:rsid w:val="007C6FD8"/>
    <w:rsid w:val="007C7A1F"/>
    <w:rsid w:val="007D2AF0"/>
    <w:rsid w:val="007E1781"/>
    <w:rsid w:val="007E2EC6"/>
    <w:rsid w:val="007E3635"/>
    <w:rsid w:val="007E4119"/>
    <w:rsid w:val="007F055A"/>
    <w:rsid w:val="007F0EC2"/>
    <w:rsid w:val="0081098F"/>
    <w:rsid w:val="008143A2"/>
    <w:rsid w:val="0082020F"/>
    <w:rsid w:val="008330C9"/>
    <w:rsid w:val="00833C6A"/>
    <w:rsid w:val="00837BD4"/>
    <w:rsid w:val="008552EA"/>
    <w:rsid w:val="008569B0"/>
    <w:rsid w:val="008655D6"/>
    <w:rsid w:val="00877263"/>
    <w:rsid w:val="00885D45"/>
    <w:rsid w:val="00886B6C"/>
    <w:rsid w:val="00886C3B"/>
    <w:rsid w:val="00887EA0"/>
    <w:rsid w:val="00891AEF"/>
    <w:rsid w:val="00894307"/>
    <w:rsid w:val="008A06D7"/>
    <w:rsid w:val="008B142F"/>
    <w:rsid w:val="008B1ABF"/>
    <w:rsid w:val="008B58BD"/>
    <w:rsid w:val="008B677C"/>
    <w:rsid w:val="008C1DA4"/>
    <w:rsid w:val="008D075B"/>
    <w:rsid w:val="008D0D42"/>
    <w:rsid w:val="008D1286"/>
    <w:rsid w:val="008E00B0"/>
    <w:rsid w:val="008E12DF"/>
    <w:rsid w:val="008E6478"/>
    <w:rsid w:val="009003A8"/>
    <w:rsid w:val="0090180B"/>
    <w:rsid w:val="00911692"/>
    <w:rsid w:val="00921586"/>
    <w:rsid w:val="009260F0"/>
    <w:rsid w:val="00926AD1"/>
    <w:rsid w:val="00927121"/>
    <w:rsid w:val="009275A7"/>
    <w:rsid w:val="009301ED"/>
    <w:rsid w:val="0093243C"/>
    <w:rsid w:val="00941947"/>
    <w:rsid w:val="009535DE"/>
    <w:rsid w:val="0095459A"/>
    <w:rsid w:val="00967B46"/>
    <w:rsid w:val="0097325B"/>
    <w:rsid w:val="0097341B"/>
    <w:rsid w:val="009858CC"/>
    <w:rsid w:val="00986838"/>
    <w:rsid w:val="00987A2C"/>
    <w:rsid w:val="00995E50"/>
    <w:rsid w:val="009A0229"/>
    <w:rsid w:val="009B5213"/>
    <w:rsid w:val="009B5CFA"/>
    <w:rsid w:val="009C326A"/>
    <w:rsid w:val="009C6684"/>
    <w:rsid w:val="009D0D26"/>
    <w:rsid w:val="009D7338"/>
    <w:rsid w:val="009D7391"/>
    <w:rsid w:val="009E2255"/>
    <w:rsid w:val="009E2A89"/>
    <w:rsid w:val="009F3176"/>
    <w:rsid w:val="009F69D9"/>
    <w:rsid w:val="009F7FBC"/>
    <w:rsid w:val="00A03D80"/>
    <w:rsid w:val="00A040D8"/>
    <w:rsid w:val="00A04957"/>
    <w:rsid w:val="00A14C48"/>
    <w:rsid w:val="00A15013"/>
    <w:rsid w:val="00A165CC"/>
    <w:rsid w:val="00A20B43"/>
    <w:rsid w:val="00A373A8"/>
    <w:rsid w:val="00A37452"/>
    <w:rsid w:val="00A415C2"/>
    <w:rsid w:val="00A41890"/>
    <w:rsid w:val="00A434D9"/>
    <w:rsid w:val="00A63092"/>
    <w:rsid w:val="00A66C36"/>
    <w:rsid w:val="00A8090C"/>
    <w:rsid w:val="00A80A95"/>
    <w:rsid w:val="00A87BC5"/>
    <w:rsid w:val="00A93AD6"/>
    <w:rsid w:val="00A961DB"/>
    <w:rsid w:val="00A9754A"/>
    <w:rsid w:val="00AA121F"/>
    <w:rsid w:val="00AA2F95"/>
    <w:rsid w:val="00AA7950"/>
    <w:rsid w:val="00AB00B5"/>
    <w:rsid w:val="00AB240D"/>
    <w:rsid w:val="00AB3C5D"/>
    <w:rsid w:val="00AB586A"/>
    <w:rsid w:val="00AC0873"/>
    <w:rsid w:val="00AD029D"/>
    <w:rsid w:val="00AD449F"/>
    <w:rsid w:val="00AD7572"/>
    <w:rsid w:val="00AD77EE"/>
    <w:rsid w:val="00AE6290"/>
    <w:rsid w:val="00AE6630"/>
    <w:rsid w:val="00AF34D6"/>
    <w:rsid w:val="00AF4894"/>
    <w:rsid w:val="00AF52EB"/>
    <w:rsid w:val="00AF7348"/>
    <w:rsid w:val="00B0726F"/>
    <w:rsid w:val="00B10D03"/>
    <w:rsid w:val="00B24F4D"/>
    <w:rsid w:val="00B26E0F"/>
    <w:rsid w:val="00B34260"/>
    <w:rsid w:val="00B36A6E"/>
    <w:rsid w:val="00B40BC5"/>
    <w:rsid w:val="00B54287"/>
    <w:rsid w:val="00B62792"/>
    <w:rsid w:val="00B63245"/>
    <w:rsid w:val="00B81F9B"/>
    <w:rsid w:val="00B832AC"/>
    <w:rsid w:val="00B86930"/>
    <w:rsid w:val="00B92DFB"/>
    <w:rsid w:val="00B93296"/>
    <w:rsid w:val="00BA06A2"/>
    <w:rsid w:val="00BA0BEC"/>
    <w:rsid w:val="00BA593B"/>
    <w:rsid w:val="00BA695F"/>
    <w:rsid w:val="00BB5ABF"/>
    <w:rsid w:val="00BB7C7B"/>
    <w:rsid w:val="00BC7C89"/>
    <w:rsid w:val="00BD2835"/>
    <w:rsid w:val="00BD2DE3"/>
    <w:rsid w:val="00BD57D1"/>
    <w:rsid w:val="00BD60A1"/>
    <w:rsid w:val="00BE054C"/>
    <w:rsid w:val="00BE0B02"/>
    <w:rsid w:val="00BE4817"/>
    <w:rsid w:val="00BF468B"/>
    <w:rsid w:val="00BF528B"/>
    <w:rsid w:val="00BF5CCA"/>
    <w:rsid w:val="00C0353C"/>
    <w:rsid w:val="00C03C9E"/>
    <w:rsid w:val="00C06B2E"/>
    <w:rsid w:val="00C071F8"/>
    <w:rsid w:val="00C14B3D"/>
    <w:rsid w:val="00C21B55"/>
    <w:rsid w:val="00C22023"/>
    <w:rsid w:val="00C267C5"/>
    <w:rsid w:val="00C343A7"/>
    <w:rsid w:val="00C4358B"/>
    <w:rsid w:val="00C43892"/>
    <w:rsid w:val="00C53D99"/>
    <w:rsid w:val="00C66925"/>
    <w:rsid w:val="00C72DD5"/>
    <w:rsid w:val="00C840F8"/>
    <w:rsid w:val="00C91B4F"/>
    <w:rsid w:val="00C95CDE"/>
    <w:rsid w:val="00C9638C"/>
    <w:rsid w:val="00C978EB"/>
    <w:rsid w:val="00CA3033"/>
    <w:rsid w:val="00CA7740"/>
    <w:rsid w:val="00CD259A"/>
    <w:rsid w:val="00CD49AD"/>
    <w:rsid w:val="00CD780E"/>
    <w:rsid w:val="00CE2BE4"/>
    <w:rsid w:val="00CE3631"/>
    <w:rsid w:val="00D0143A"/>
    <w:rsid w:val="00D03849"/>
    <w:rsid w:val="00D06231"/>
    <w:rsid w:val="00D07D02"/>
    <w:rsid w:val="00D12770"/>
    <w:rsid w:val="00D13220"/>
    <w:rsid w:val="00D32A25"/>
    <w:rsid w:val="00D3463E"/>
    <w:rsid w:val="00D36D7F"/>
    <w:rsid w:val="00D4439C"/>
    <w:rsid w:val="00D47361"/>
    <w:rsid w:val="00D50A31"/>
    <w:rsid w:val="00D516E1"/>
    <w:rsid w:val="00D530C5"/>
    <w:rsid w:val="00D55A0C"/>
    <w:rsid w:val="00D62A60"/>
    <w:rsid w:val="00D6345F"/>
    <w:rsid w:val="00D76D58"/>
    <w:rsid w:val="00D829A7"/>
    <w:rsid w:val="00D860A8"/>
    <w:rsid w:val="00D86194"/>
    <w:rsid w:val="00D87AF6"/>
    <w:rsid w:val="00D97B1D"/>
    <w:rsid w:val="00DA157F"/>
    <w:rsid w:val="00DA5B2B"/>
    <w:rsid w:val="00DA6C9F"/>
    <w:rsid w:val="00DB3412"/>
    <w:rsid w:val="00DB4187"/>
    <w:rsid w:val="00DC15DB"/>
    <w:rsid w:val="00DC4320"/>
    <w:rsid w:val="00DC54AB"/>
    <w:rsid w:val="00DC6F98"/>
    <w:rsid w:val="00DF0482"/>
    <w:rsid w:val="00DF15A6"/>
    <w:rsid w:val="00DF34BE"/>
    <w:rsid w:val="00E029E9"/>
    <w:rsid w:val="00E039BB"/>
    <w:rsid w:val="00E21274"/>
    <w:rsid w:val="00E239BD"/>
    <w:rsid w:val="00E36764"/>
    <w:rsid w:val="00E43F93"/>
    <w:rsid w:val="00E4716D"/>
    <w:rsid w:val="00E553EA"/>
    <w:rsid w:val="00E90D5D"/>
    <w:rsid w:val="00E9238E"/>
    <w:rsid w:val="00E95EAC"/>
    <w:rsid w:val="00EA33C7"/>
    <w:rsid w:val="00EA42EF"/>
    <w:rsid w:val="00EA4515"/>
    <w:rsid w:val="00EA4549"/>
    <w:rsid w:val="00EA5570"/>
    <w:rsid w:val="00EB6D30"/>
    <w:rsid w:val="00EC4B83"/>
    <w:rsid w:val="00ED1F9E"/>
    <w:rsid w:val="00ED65A4"/>
    <w:rsid w:val="00EE7644"/>
    <w:rsid w:val="00EF2D3A"/>
    <w:rsid w:val="00EF67A9"/>
    <w:rsid w:val="00F01C38"/>
    <w:rsid w:val="00F0315E"/>
    <w:rsid w:val="00F07875"/>
    <w:rsid w:val="00F12E87"/>
    <w:rsid w:val="00F25FBC"/>
    <w:rsid w:val="00F34736"/>
    <w:rsid w:val="00F34A96"/>
    <w:rsid w:val="00F530A2"/>
    <w:rsid w:val="00F56334"/>
    <w:rsid w:val="00F65B21"/>
    <w:rsid w:val="00F7051D"/>
    <w:rsid w:val="00F70D9B"/>
    <w:rsid w:val="00F71D2D"/>
    <w:rsid w:val="00F72C03"/>
    <w:rsid w:val="00F81F9A"/>
    <w:rsid w:val="00F82160"/>
    <w:rsid w:val="00F82DFB"/>
    <w:rsid w:val="00FB64F8"/>
    <w:rsid w:val="00FC27CC"/>
    <w:rsid w:val="00FC489D"/>
    <w:rsid w:val="00FC63D6"/>
    <w:rsid w:val="00FD1F5D"/>
    <w:rsid w:val="00FD5AC7"/>
    <w:rsid w:val="00FD6B58"/>
    <w:rsid w:val="00FE06DD"/>
    <w:rsid w:val="00FE1A83"/>
    <w:rsid w:val="00FE33E5"/>
    <w:rsid w:val="01B92288"/>
    <w:rsid w:val="028453D7"/>
    <w:rsid w:val="05CAACD5"/>
    <w:rsid w:val="06DF6612"/>
    <w:rsid w:val="09883B65"/>
    <w:rsid w:val="0EF3C7B7"/>
    <w:rsid w:val="10628617"/>
    <w:rsid w:val="10ADC33E"/>
    <w:rsid w:val="10FCE8FD"/>
    <w:rsid w:val="14777B92"/>
    <w:rsid w:val="14F56805"/>
    <w:rsid w:val="15DE8DDB"/>
    <w:rsid w:val="1636DBC7"/>
    <w:rsid w:val="1E935888"/>
    <w:rsid w:val="1EB30E73"/>
    <w:rsid w:val="2230F7DE"/>
    <w:rsid w:val="29F45791"/>
    <w:rsid w:val="2C93DC83"/>
    <w:rsid w:val="2FB1FE15"/>
    <w:rsid w:val="3045DC78"/>
    <w:rsid w:val="31B41E8F"/>
    <w:rsid w:val="34DD0782"/>
    <w:rsid w:val="3636E59E"/>
    <w:rsid w:val="3C881F68"/>
    <w:rsid w:val="3E179887"/>
    <w:rsid w:val="4234BD6E"/>
    <w:rsid w:val="44B50ED8"/>
    <w:rsid w:val="461E164F"/>
    <w:rsid w:val="48F560B6"/>
    <w:rsid w:val="4A749BDE"/>
    <w:rsid w:val="4B6886A7"/>
    <w:rsid w:val="4CDC748E"/>
    <w:rsid w:val="4DBED6FF"/>
    <w:rsid w:val="4E7B5320"/>
    <w:rsid w:val="4F6BE132"/>
    <w:rsid w:val="52A0547F"/>
    <w:rsid w:val="530549F1"/>
    <w:rsid w:val="55027CF8"/>
    <w:rsid w:val="57A28614"/>
    <w:rsid w:val="58539692"/>
    <w:rsid w:val="5ECB1CFE"/>
    <w:rsid w:val="5FC4DFFD"/>
    <w:rsid w:val="5FEF112C"/>
    <w:rsid w:val="6031417B"/>
    <w:rsid w:val="604C909E"/>
    <w:rsid w:val="6068F8AA"/>
    <w:rsid w:val="62BF9A2B"/>
    <w:rsid w:val="65DD9B84"/>
    <w:rsid w:val="66E67655"/>
    <w:rsid w:val="67A693BD"/>
    <w:rsid w:val="68C4C206"/>
    <w:rsid w:val="69A3EA6E"/>
    <w:rsid w:val="6ABE3482"/>
    <w:rsid w:val="6B2D38A7"/>
    <w:rsid w:val="6ECC674D"/>
    <w:rsid w:val="7A30D23D"/>
    <w:rsid w:val="7E0292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2C8A2"/>
  <w15:docId w15:val="{595D9051-97D3-A342-97AB-0C7EC3FB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Poppins" w:hAnsi="Poppins" w:eastAsia="Poppins" w:cs="Poppins"/>
    </w:rPr>
  </w:style>
  <w:style w:type="paragraph" w:styleId="Heading1">
    <w:name w:val="heading 1"/>
    <w:basedOn w:val="Normal"/>
    <w:uiPriority w:val="9"/>
    <w:qFormat/>
    <w:pPr>
      <w:ind w:left="113"/>
      <w:outlineLvl w:val="0"/>
    </w:pPr>
    <w:rPr>
      <w:b/>
      <w:bCs/>
      <w:sz w:val="36"/>
      <w:szCs w:val="36"/>
    </w:rPr>
  </w:style>
  <w:style w:type="paragraph" w:styleId="Heading4">
    <w:name w:val="heading 4"/>
    <w:basedOn w:val="Normal"/>
    <w:next w:val="Normal"/>
    <w:link w:val="Heading4Char"/>
    <w:uiPriority w:val="9"/>
    <w:semiHidden/>
    <w:unhideWhenUsed/>
    <w:qFormat/>
    <w:rsid w:val="00F07875"/>
    <w:pPr>
      <w:keepNext/>
      <w:keepLines/>
      <w:widowControl/>
      <w:autoSpaceDE/>
      <w:autoSpaceDN/>
      <w:spacing w:before="80" w:after="40" w:line="259" w:lineRule="auto"/>
      <w:outlineLvl w:val="3"/>
    </w:pPr>
    <w:rPr>
      <w:rFonts w:asciiTheme="minorHAnsi" w:hAnsiTheme="minorHAnsi" w:eastAsiaTheme="majorEastAsia" w:cstheme="majorBidi"/>
      <w:i/>
      <w:iCs/>
      <w:color w:val="365F91" w:themeColor="accent1" w:themeShade="BF"/>
      <w:kern w:val="2"/>
      <w:lang w:val="en-GB"/>
      <w14:ligatures w14:val="standardContextua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470" w:lineRule="exact"/>
      <w:ind w:left="20"/>
    </w:pPr>
    <w:rPr>
      <w:b/>
      <w:bCs/>
      <w:sz w:val="40"/>
      <w:szCs w:val="40"/>
    </w:rPr>
  </w:style>
  <w:style w:type="paragraph" w:styleId="ListParagraph">
    <w:name w:val="List Paragraph"/>
    <w:basedOn w:val="Normal"/>
    <w:uiPriority w:val="1"/>
    <w:qFormat/>
    <w:pPr>
      <w:spacing w:before="113"/>
      <w:ind w:left="395" w:hanging="282"/>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D76D58"/>
    <w:pPr>
      <w:tabs>
        <w:tab w:val="center" w:pos="4513"/>
        <w:tab w:val="right" w:pos="9026"/>
      </w:tabs>
    </w:pPr>
  </w:style>
  <w:style w:type="character" w:styleId="HeaderChar" w:customStyle="1">
    <w:name w:val="Header Char"/>
    <w:basedOn w:val="DefaultParagraphFont"/>
    <w:link w:val="Header"/>
    <w:uiPriority w:val="99"/>
    <w:rsid w:val="00D76D58"/>
    <w:rPr>
      <w:rFonts w:ascii="Poppins" w:hAnsi="Poppins" w:eastAsia="Poppins" w:cs="Poppins"/>
    </w:rPr>
  </w:style>
  <w:style w:type="paragraph" w:styleId="Footer">
    <w:name w:val="footer"/>
    <w:basedOn w:val="Normal"/>
    <w:link w:val="FooterChar"/>
    <w:uiPriority w:val="99"/>
    <w:unhideWhenUsed/>
    <w:rsid w:val="00D76D58"/>
    <w:pPr>
      <w:tabs>
        <w:tab w:val="center" w:pos="4513"/>
        <w:tab w:val="right" w:pos="9026"/>
      </w:tabs>
    </w:pPr>
  </w:style>
  <w:style w:type="character" w:styleId="FooterChar" w:customStyle="1">
    <w:name w:val="Footer Char"/>
    <w:basedOn w:val="DefaultParagraphFont"/>
    <w:link w:val="Footer"/>
    <w:uiPriority w:val="99"/>
    <w:rsid w:val="00D76D58"/>
    <w:rPr>
      <w:rFonts w:ascii="Poppins" w:hAnsi="Poppins" w:eastAsia="Poppins" w:cs="Poppins"/>
    </w:rPr>
  </w:style>
  <w:style w:type="table" w:styleId="TableGrid">
    <w:name w:val="Table Grid"/>
    <w:basedOn w:val="TableNormal"/>
    <w:uiPriority w:val="39"/>
    <w:rsid w:val="00F3473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53503F"/>
    <w:rPr>
      <w:color w:val="0000FF" w:themeColor="hyperlink"/>
      <w:u w:val="single"/>
    </w:rPr>
  </w:style>
  <w:style w:type="character" w:styleId="UnresolvedMention">
    <w:name w:val="Unresolved Mention"/>
    <w:basedOn w:val="DefaultParagraphFont"/>
    <w:uiPriority w:val="99"/>
    <w:semiHidden/>
    <w:unhideWhenUsed/>
    <w:rsid w:val="0053503F"/>
    <w:rPr>
      <w:color w:val="605E5C"/>
      <w:shd w:val="clear" w:color="auto" w:fill="E1DFDD"/>
    </w:rPr>
  </w:style>
  <w:style w:type="character" w:styleId="Heading4Char" w:customStyle="1">
    <w:name w:val="Heading 4 Char"/>
    <w:basedOn w:val="DefaultParagraphFont"/>
    <w:link w:val="Heading4"/>
    <w:uiPriority w:val="9"/>
    <w:semiHidden/>
    <w:rsid w:val="00F07875"/>
    <w:rPr>
      <w:rFonts w:eastAsiaTheme="majorEastAsia" w:cstheme="majorBidi"/>
      <w:i/>
      <w:iCs/>
      <w:color w:val="365F91" w:themeColor="accent1" w:themeShade="BF"/>
      <w:kern w:val="2"/>
      <w:lang w:val="en-GB"/>
      <w14:ligatures w14:val="standardContextual"/>
    </w:rPr>
  </w:style>
  <w:style w:type="character" w:styleId="FollowedHyperlink">
    <w:name w:val="FollowedHyperlink"/>
    <w:basedOn w:val="DefaultParagraphFont"/>
    <w:uiPriority w:val="99"/>
    <w:semiHidden/>
    <w:unhideWhenUsed/>
    <w:rsid w:val="00ED65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image" Target="media/image8.jpeg"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image" Target="media/image11.png"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image" Target="media/image7.jpeg"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10.jpe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image" Target="media/image5.jpeg" Id="rId15" /><Relationship Type="http://schemas.openxmlformats.org/officeDocument/2006/relationships/header" Target="header1.xml" Id="rId23" /><Relationship Type="http://schemas.openxmlformats.org/officeDocument/2006/relationships/endnotes" Target="endnotes.xml" Id="rId10" /><Relationship Type="http://schemas.openxmlformats.org/officeDocument/2006/relationships/image" Target="media/image9.jpe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 Type="http://schemas.microsoft.com/office/2011/relationships/people" Target="people.xml" Id="R26c0548b29f24e74" /><Relationship Type="http://schemas.microsoft.com/office/2011/relationships/commentsExtended" Target="commentsExtended.xml" Id="Ra8a191e80d8f4b47" /><Relationship Type="http://schemas.microsoft.com/office/2016/09/relationships/commentsIds" Target="commentsIds.xml" Id="R4a880fbfd06545bb" /><Relationship Type="http://schemas.openxmlformats.org/officeDocument/2006/relationships/hyperlink" Target="https://lettingsnetwork.housingjustice.org.uk" TargetMode="External" Id="R665b8dae46fb47f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43B429CAFEFE4CA2DAB06392D8A5DA" ma:contentTypeVersion="18" ma:contentTypeDescription="Create a new document." ma:contentTypeScope="" ma:versionID="5dd7ffd442b5716bc7435ae806f8318b">
  <xsd:schema xmlns:xsd="http://www.w3.org/2001/XMLSchema" xmlns:xs="http://www.w3.org/2001/XMLSchema" xmlns:p="http://schemas.microsoft.com/office/2006/metadata/properties" xmlns:ns2="bd3847a2-e0ff-45e2-a682-7f70c4e4b3d4" xmlns:ns3="e0e66841-4e1d-460f-b002-52796a11be1d" targetNamespace="http://schemas.microsoft.com/office/2006/metadata/properties" ma:root="true" ma:fieldsID="61a4e391b1ef7509df715d4fad46b3a0" ns2:_="" ns3:_="">
    <xsd:import namespace="bd3847a2-e0ff-45e2-a682-7f70c4e4b3d4"/>
    <xsd:import namespace="e0e66841-4e1d-460f-b002-52796a11be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847a2-e0ff-45e2-a682-7f70c4e4b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8318d2-ec93-4350-a1e0-250b12c68b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e66841-4e1d-460f-b002-52796a11be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94ffa8d-058d-47de-b3eb-fefdc8ab5d82}" ma:internalName="TaxCatchAll" ma:showField="CatchAllData" ma:web="e0e66841-4e1d-460f-b002-52796a11be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0e66841-4e1d-460f-b002-52796a11be1d" xsi:nil="true"/>
    <lcf76f155ced4ddcb4097134ff3c332f xmlns="bd3847a2-e0ff-45e2-a682-7f70c4e4b3d4">
      <Terms xmlns="http://schemas.microsoft.com/office/infopath/2007/PartnerControls"/>
    </lcf76f155ced4ddcb4097134ff3c332f>
    <SharedWithUsers xmlns="e0e66841-4e1d-460f-b002-52796a11be1d">
      <UserInfo>
        <DisplayName/>
        <AccountId xsi:nil="true"/>
        <AccountType/>
      </UserInfo>
    </SharedWithUsers>
  </documentManagement>
</p:properties>
</file>

<file path=customXml/itemProps1.xml><?xml version="1.0" encoding="utf-8"?>
<ds:datastoreItem xmlns:ds="http://schemas.openxmlformats.org/officeDocument/2006/customXml" ds:itemID="{2C32FD41-1AEB-4BCD-AF3F-BA58E8E7EFA6}"/>
</file>

<file path=customXml/itemProps2.xml><?xml version="1.0" encoding="utf-8"?>
<ds:datastoreItem xmlns:ds="http://schemas.openxmlformats.org/officeDocument/2006/customXml" ds:itemID="{FE5A8ED4-5C2E-4284-B012-83009F8C7153}">
  <ds:schemaRefs>
    <ds:schemaRef ds:uri="http://schemas.microsoft.com/sharepoint/v3/contenttype/forms"/>
  </ds:schemaRefs>
</ds:datastoreItem>
</file>

<file path=customXml/itemProps3.xml><?xml version="1.0" encoding="utf-8"?>
<ds:datastoreItem xmlns:ds="http://schemas.openxmlformats.org/officeDocument/2006/customXml" ds:itemID="{4605FC01-2651-40ED-B080-31B036F26E81}">
  <ds:schemaRefs>
    <ds:schemaRef ds:uri="http://schemas.openxmlformats.org/officeDocument/2006/bibliography"/>
  </ds:schemaRefs>
</ds:datastoreItem>
</file>

<file path=customXml/itemProps4.xml><?xml version="1.0" encoding="utf-8"?>
<ds:datastoreItem xmlns:ds="http://schemas.openxmlformats.org/officeDocument/2006/customXml" ds:itemID="{69E22A94-0B9D-464D-B58A-A0FF414B0220}">
  <ds:schemaRefs>
    <ds:schemaRef ds:uri="http://purl.org/dc/dcmitype/"/>
    <ds:schemaRef ds:uri="http://purl.org/dc/terms/"/>
    <ds:schemaRef ds:uri="http://schemas.microsoft.com/office/2006/documentManagement/types"/>
    <ds:schemaRef ds:uri="http://purl.org/dc/elements/1.1/"/>
    <ds:schemaRef ds:uri="http://schemas.microsoft.com/office/2006/metadata/properties"/>
    <ds:schemaRef ds:uri="ece866b8-f57f-4e89-adfa-3780fda1f197"/>
    <ds:schemaRef ds:uri="http://www.w3.org/XML/1998/namespace"/>
    <ds:schemaRef ds:uri="http://schemas.microsoft.com/office/infopath/2007/PartnerControls"/>
    <ds:schemaRef ds:uri="http://schemas.openxmlformats.org/package/2006/metadata/core-properties"/>
    <ds:schemaRef ds:uri="9050ad3a-5f6e-4ef7-872e-a5e19a831b6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Gurpreet Keila</cp:lastModifiedBy>
  <cp:revision>8</cp:revision>
  <cp:lastPrinted>2025-06-23T08:51:00Z</cp:lastPrinted>
  <dcterms:created xsi:type="dcterms:W3CDTF">2025-06-23T11:41:00Z</dcterms:created>
  <dcterms:modified xsi:type="dcterms:W3CDTF">2025-07-10T11:50:28Z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2024-09-23T00:00:00Z</vt:filetime>
  </property>
  <property fmtid="{D5CDD505-2E9C-101B-9397-08002B2CF9AE}" pid="3" name="Creator">
    <vt:lpwstr>Adobe InDesign 19.5 (Macintosh)</vt:lpwstr>
  </property>
  <property fmtid="{D5CDD505-2E9C-101B-9397-08002B2CF9AE}" pid="4" name="LastSaved">
    <vt:filetime>2024-09-23T00:00:00Z</vt:filetime>
  </property>
  <property fmtid="{D5CDD505-2E9C-101B-9397-08002B2CF9AE}" pid="5" name="Producer">
    <vt:lpwstr>Adobe PDF Library 17.0</vt:lpwstr>
  </property>
  <property fmtid="{D5CDD505-2E9C-101B-9397-08002B2CF9AE}" pid="6" name="ContentTypeId">
    <vt:lpwstr>0x0101006843B429CAFEFE4CA2DAB06392D8A5DA</vt:lpwstr>
  </property>
  <property fmtid="{D5CDD505-2E9C-101B-9397-08002B2CF9AE}" pid="7" name="MediaServiceImageTags">
    <vt:lpwstr/>
  </property>
  <property fmtid="{D5CDD505-2E9C-101B-9397-08002B2CF9AE}" pid="8" name="Order">
    <vt:r8>3141900</vt:r8>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ies>
</file>